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dr.-amanuel-tadesse-md"/>
    <w:p>
      <w:pPr>
        <w:pStyle w:val="Heading1"/>
      </w:pPr>
      <w:r>
        <w:rPr>
          <w:bCs/>
          <w:b/>
        </w:rPr>
        <w:t xml:space="preserve">Dr. Amanuel Tadesse, MD</w:t>
      </w:r>
    </w:p>
    <w:p>
      <w:pPr>
        <w:pStyle w:val="FirstParagraph"/>
      </w:pPr>
      <w:r>
        <w:t xml:space="preserve">Surgeon | Ethiopia Addis Ababa</w:t>
      </w:r>
    </w:p>
    <w:p>
      <w:pPr>
        <w:pStyle w:val="BodyText"/>
      </w:pPr>
      <w:r>
        <w:t xml:space="preserve">Address: Addis Ababa, Ethiopia | Phone: +251-923-456-7890 | Email: amanuel.tadesse@surgeon.eth</w:t>
      </w:r>
    </w:p>
    <w:bookmarkEnd w:id="20"/>
    <w:bookmarkStart w:id="21" w:name="professional-summary"/>
    <w:p>
      <w:pPr>
        <w:pStyle w:val="Heading2"/>
      </w:pPr>
      <w:r>
        <w:t xml:space="preserve">Professional Summary</w:t>
      </w:r>
    </w:p>
    <w:p>
      <w:pPr>
        <w:pStyle w:val="FirstParagraph"/>
      </w:pPr>
      <w:r>
        <w:t xml:space="preserve">Dedicated and experienced Surgeon with over a decade of expertise in providing high-quality surgical care within the Ethiopian healthcare system. Specialized in general surgery, with a strong focus on trauma, oncology, and minimally invasive procedures. A graduate of the University of Addis Ababa College of Health Sciences, I have served at leading medical institutions in Ethiopia Addis Ababa, including Tikur Anbessa Specialized Hospital and St. Paul's Hospital Millennium Medical College. My career is rooted in a commitment to improving patient outcomes through innovation, cultural competence, and collaboration with local communities. As a Surgeon in Ethiopia Addis Ababa, I am passionate about advancing surgical standards and addressing the unique challenges of healthcare delivery in this dynamic region.</w:t>
      </w:r>
    </w:p>
    <w:bookmarkEnd w:id="21"/>
    <w:bookmarkStart w:id="22" w:name="education"/>
    <w:p>
      <w:pPr>
        <w:pStyle w:val="Heading2"/>
      </w:pPr>
      <w:r>
        <w:t xml:space="preserve">Education</w:t>
      </w:r>
    </w:p>
    <w:p>
      <w:pPr>
        <w:numPr>
          <w:ilvl w:val="0"/>
          <w:numId w:val="1001"/>
        </w:numPr>
        <w:pStyle w:val="Compact"/>
      </w:pPr>
      <w:r>
        <w:rPr>
          <w:bCs/>
          <w:b/>
        </w:rPr>
        <w:t xml:space="preserve">University of Addis Ababa College of Health Sciences</w:t>
      </w:r>
      <w:r>
        <w:t xml:space="preserve"> </w:t>
      </w:r>
      <w:r>
        <w:t xml:space="preserve">| Addis Ababa, Ethiopia</w:t>
      </w:r>
      <w:r>
        <w:br/>
      </w:r>
      <w:r>
        <w:t xml:space="preserve">Doctor of Medicine (MD) | Graduated: 2010</w:t>
      </w:r>
    </w:p>
    <w:p>
      <w:pPr>
        <w:numPr>
          <w:ilvl w:val="0"/>
          <w:numId w:val="1001"/>
        </w:numPr>
        <w:pStyle w:val="Compact"/>
      </w:pPr>
      <w:r>
        <w:rPr>
          <w:bCs/>
          <w:b/>
        </w:rPr>
        <w:t xml:space="preserve">Mohammed V University School of Medicine</w:t>
      </w:r>
      <w:r>
        <w:t xml:space="preserve"> </w:t>
      </w:r>
      <w:r>
        <w:t xml:space="preserve">| Rabat, Morocco (Exchange Program)</w:t>
      </w:r>
      <w:r>
        <w:br/>
      </w:r>
      <w:r>
        <w:t xml:space="preserve">Master’s in Surgical Sciences | Graduated: 2013</w:t>
      </w:r>
    </w:p>
    <w:p>
      <w:pPr>
        <w:numPr>
          <w:ilvl w:val="0"/>
          <w:numId w:val="1001"/>
        </w:numPr>
        <w:pStyle w:val="Compact"/>
      </w:pPr>
      <w:r>
        <w:rPr>
          <w:bCs/>
          <w:b/>
        </w:rPr>
        <w:t xml:space="preserve">World Health Organization (WHO) Advanced Surgical Training Program</w:t>
      </w:r>
      <w:r>
        <w:t xml:space="preserve"> </w:t>
      </w:r>
      <w:r>
        <w:t xml:space="preserve">| Addis Ababa, Ethiopia</w:t>
      </w:r>
      <w:r>
        <w:br/>
      </w:r>
      <w:r>
        <w:t xml:space="preserve">Certificate in Minimally Invasive Surgery | Completed: 2015</w:t>
      </w:r>
    </w:p>
    <w:bookmarkEnd w:id="22"/>
    <w:bookmarkStart w:id="26" w:name="work-experience"/>
    <w:p>
      <w:pPr>
        <w:pStyle w:val="Heading2"/>
      </w:pPr>
      <w:r>
        <w:t xml:space="preserve">Work Experience</w:t>
      </w:r>
    </w:p>
    <w:bookmarkStart w:id="23" w:name="surgeon"/>
    <w:p>
      <w:pPr>
        <w:pStyle w:val="Heading3"/>
      </w:pPr>
      <w:r>
        <w:t xml:space="preserve">Surgeon</w:t>
      </w:r>
    </w:p>
    <w:p>
      <w:pPr>
        <w:pStyle w:val="FirstParagraph"/>
      </w:pPr>
      <w:r>
        <w:rPr>
          <w:bCs/>
          <w:b/>
        </w:rPr>
        <w:t xml:space="preserve">Tikur Anbessa Specialized Hospital</w:t>
      </w:r>
      <w:r>
        <w:t xml:space="preserve"> </w:t>
      </w:r>
      <w:r>
        <w:t xml:space="preserve">| Addis Ababa, Ethiopia</w:t>
      </w:r>
      <w:r>
        <w:br/>
      </w:r>
      <w:r>
        <w:t xml:space="preserve">January 2018 – Present</w:t>
      </w:r>
    </w:p>
    <w:p>
      <w:pPr>
        <w:numPr>
          <w:ilvl w:val="0"/>
          <w:numId w:val="1002"/>
        </w:numPr>
        <w:pStyle w:val="Compact"/>
      </w:pPr>
      <w:r>
        <w:t xml:space="preserve">Performing over 500 complex surgical procedures annually, including abdominal surgeries, trauma interventions, and cancer resections.</w:t>
      </w:r>
    </w:p>
    <w:p>
      <w:pPr>
        <w:numPr>
          <w:ilvl w:val="0"/>
          <w:numId w:val="1002"/>
        </w:numPr>
        <w:pStyle w:val="Compact"/>
      </w:pPr>
      <w:r>
        <w:t xml:space="preserve">Leading a multidisciplinary team to enhance post-operative care protocols, reducing patient recovery times by 25% in two years.</w:t>
      </w:r>
    </w:p>
    <w:p>
      <w:pPr>
        <w:numPr>
          <w:ilvl w:val="0"/>
          <w:numId w:val="1002"/>
        </w:numPr>
        <w:pStyle w:val="Compact"/>
      </w:pPr>
      <w:r>
        <w:t xml:space="preserve">Collaborating with local NGOs to provide free surgical services to underserved communities in Ethiopia Addis Ababa.</w:t>
      </w:r>
    </w:p>
    <w:bookmarkEnd w:id="23"/>
    <w:bookmarkStart w:id="24" w:name="senior-resident-surgeon"/>
    <w:p>
      <w:pPr>
        <w:pStyle w:val="Heading3"/>
      </w:pPr>
      <w:r>
        <w:t xml:space="preserve">Senior Resident Surgeon</w:t>
      </w:r>
    </w:p>
    <w:p>
      <w:pPr>
        <w:pStyle w:val="FirstParagraph"/>
      </w:pPr>
      <w:r>
        <w:rPr>
          <w:bCs/>
          <w:b/>
        </w:rPr>
        <w:t xml:space="preserve">St. Paul's Hospital Millennium Medical College</w:t>
      </w:r>
      <w:r>
        <w:t xml:space="preserve"> </w:t>
      </w:r>
      <w:r>
        <w:t xml:space="preserve">| Addis Ababa, Ethiopia</w:t>
      </w:r>
      <w:r>
        <w:br/>
      </w:r>
      <w:r>
        <w:t xml:space="preserve">July 2014 – December 2017</w:t>
      </w:r>
    </w:p>
    <w:p>
      <w:pPr>
        <w:numPr>
          <w:ilvl w:val="0"/>
          <w:numId w:val="1003"/>
        </w:numPr>
        <w:pStyle w:val="Compact"/>
      </w:pPr>
      <w:r>
        <w:t xml:space="preserve">Supervising and mentoring junior residents in surgical techniques and patient management.</w:t>
      </w:r>
    </w:p>
    <w:p>
      <w:pPr>
        <w:numPr>
          <w:ilvl w:val="0"/>
          <w:numId w:val="1003"/>
        </w:numPr>
        <w:pStyle w:val="Compact"/>
      </w:pPr>
      <w:r>
        <w:t xml:space="preserve">Conducting research on surgical outcomes in low-resource settings, published in the Ethiopian Journal of Health Sciences.</w:t>
      </w:r>
    </w:p>
    <w:p>
      <w:pPr>
        <w:numPr>
          <w:ilvl w:val="0"/>
          <w:numId w:val="1003"/>
        </w:numPr>
        <w:pStyle w:val="Compact"/>
      </w:pPr>
      <w:r>
        <w:t xml:space="preserve">Implementing a mentorship program to improve surgical training standards across regional hospitals in Ethiopia Addis Ababa.</w:t>
      </w:r>
    </w:p>
    <w:bookmarkEnd w:id="24"/>
    <w:bookmarkStart w:id="25" w:name="assistant-surgeon"/>
    <w:p>
      <w:pPr>
        <w:pStyle w:val="Heading3"/>
      </w:pPr>
      <w:r>
        <w:t xml:space="preserve">Assistant Surgeon</w:t>
      </w:r>
    </w:p>
    <w:p>
      <w:pPr>
        <w:pStyle w:val="FirstParagraph"/>
      </w:pPr>
      <w:r>
        <w:rPr>
          <w:bCs/>
          <w:b/>
        </w:rPr>
        <w:t xml:space="preserve">Arat Kilo General Hospital</w:t>
      </w:r>
      <w:r>
        <w:t xml:space="preserve"> </w:t>
      </w:r>
      <w:r>
        <w:t xml:space="preserve">| Addis Ababa, Ethiopia</w:t>
      </w:r>
      <w:r>
        <w:br/>
      </w:r>
      <w:r>
        <w:t xml:space="preserve">January 2012 – June 2014</w:t>
      </w:r>
    </w:p>
    <w:p>
      <w:pPr>
        <w:numPr>
          <w:ilvl w:val="0"/>
          <w:numId w:val="1004"/>
        </w:numPr>
        <w:pStyle w:val="Compact"/>
      </w:pPr>
      <w:r>
        <w:t xml:space="preserve">Managing emergency surgical cases, including trauma and obstetric emergencies, in a high-volume urban setting.</w:t>
      </w:r>
    </w:p>
    <w:p>
      <w:pPr>
        <w:numPr>
          <w:ilvl w:val="0"/>
          <w:numId w:val="1004"/>
        </w:numPr>
        <w:pStyle w:val="Compact"/>
      </w:pPr>
      <w:r>
        <w:t xml:space="preserve">Participating in national campaigns to raise awareness about preventable surgical conditions in Ethiopia Addis Ababa.</w:t>
      </w:r>
    </w:p>
    <w:bookmarkEnd w:id="25"/>
    <w:bookmarkEnd w:id="26"/>
    <w:bookmarkStart w:id="27" w:name="skills"/>
    <w:p>
      <w:pPr>
        <w:pStyle w:val="Heading2"/>
      </w:pPr>
      <w:r>
        <w:t xml:space="preserve">Skills</w:t>
      </w:r>
    </w:p>
    <w:p>
      <w:pPr>
        <w:numPr>
          <w:ilvl w:val="0"/>
          <w:numId w:val="1005"/>
        </w:numPr>
        <w:pStyle w:val="Compact"/>
      </w:pPr>
      <w:r>
        <w:t xml:space="preserve">Expertise in laparoscopic, thoracoscopic, and robotic-assisted surgeries.</w:t>
      </w:r>
    </w:p>
    <w:p>
      <w:pPr>
        <w:numPr>
          <w:ilvl w:val="0"/>
          <w:numId w:val="1005"/>
        </w:numPr>
        <w:pStyle w:val="Compact"/>
      </w:pPr>
      <w:r>
        <w:t xml:space="preserve">Fluency in Amharic and English, with intermediate knowledge of Oromo and Tigrinya.</w:t>
      </w:r>
    </w:p>
    <w:p>
      <w:pPr>
        <w:numPr>
          <w:ilvl w:val="0"/>
          <w:numId w:val="1005"/>
        </w:numPr>
        <w:pStyle w:val="Compact"/>
      </w:pPr>
      <w:r>
        <w:t xml:space="preserve">Proficient in using electronic medical records (EMR) systems tailored for Ethiopian healthcare facilities.</w:t>
      </w:r>
    </w:p>
    <w:p>
      <w:pPr>
        <w:numPr>
          <w:ilvl w:val="0"/>
          <w:numId w:val="1005"/>
        </w:numPr>
        <w:pStyle w:val="Compact"/>
      </w:pPr>
      <w:r>
        <w:t xml:space="preserve">Cultural competence in addressing the unique healthcare needs of Ethiopia Addis Ababa’s diverse population.</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Board Certification in General Surgery</w:t>
      </w:r>
      <w:r>
        <w:t xml:space="preserve"> </w:t>
      </w:r>
      <w:r>
        <w:t xml:space="preserve">| Ethiopian Medical Council | 2017</w:t>
      </w:r>
    </w:p>
    <w:p>
      <w:pPr>
        <w:numPr>
          <w:ilvl w:val="0"/>
          <w:numId w:val="1006"/>
        </w:numPr>
        <w:pStyle w:val="Compact"/>
      </w:pPr>
      <w:r>
        <w:rPr>
          <w:bCs/>
          <w:b/>
        </w:rPr>
        <w:t xml:space="preserve">Advanced Trauma Life Support (ATLS)</w:t>
      </w:r>
      <w:r>
        <w:t xml:space="preserve"> </w:t>
      </w:r>
      <w:r>
        <w:t xml:space="preserve">| American College of Surgeons | 2016</w:t>
      </w:r>
    </w:p>
    <w:p>
      <w:pPr>
        <w:numPr>
          <w:ilvl w:val="0"/>
          <w:numId w:val="1006"/>
        </w:numPr>
        <w:pStyle w:val="Compact"/>
      </w:pPr>
      <w:r>
        <w:rPr>
          <w:bCs/>
          <w:b/>
        </w:rPr>
        <w:t xml:space="preserve">Cultural Competency in Global Health</w:t>
      </w:r>
      <w:r>
        <w:t xml:space="preserve"> </w:t>
      </w:r>
      <w:r>
        <w:t xml:space="preserve">| Harvard T.H. Chan School of Public Health (Online) | 2019</w:t>
      </w:r>
    </w:p>
    <w:bookmarkEnd w:id="28"/>
    <w:bookmarkStart w:id="29" w:name="languages-cultural-competence"/>
    <w:p>
      <w:pPr>
        <w:pStyle w:val="Heading2"/>
      </w:pPr>
      <w:r>
        <w:t xml:space="preserve">Languages &amp; Cultural Competence</w:t>
      </w:r>
    </w:p>
    <w:p>
      <w:pPr>
        <w:pStyle w:val="FirstParagraph"/>
      </w:pPr>
      <w:r>
        <w:t xml:space="preserve">As a Surgeon in Ethiopia Addis Ababa, I am deeply committed to understanding and respecting the cultural diversity of the region. My fluency in Amharic enables me to communicate effectively with patients from various ethnic backgrounds, fostering trust and improving healthcare outcomes. I have also participated in workshops on traditional healing practices, integrating culturally sensitive approaches into modern surgical care.</w:t>
      </w:r>
    </w:p>
    <w:bookmarkEnd w:id="29"/>
    <w:bookmarkStart w:id="30" w:name="community-involvement"/>
    <w:p>
      <w:pPr>
        <w:pStyle w:val="Heading2"/>
      </w:pPr>
      <w:r>
        <w:t xml:space="preserve">Community Involvement</w:t>
      </w:r>
    </w:p>
    <w:p>
      <w:pPr>
        <w:numPr>
          <w:ilvl w:val="0"/>
          <w:numId w:val="1007"/>
        </w:numPr>
        <w:pStyle w:val="Compact"/>
      </w:pPr>
      <w:r>
        <w:t xml:space="preserve">Volunteer Surgeon at the Ethiopian Red Cross Society, providing free surgeries to low-income families in Addis Ababa.</w:t>
      </w:r>
    </w:p>
    <w:p>
      <w:pPr>
        <w:numPr>
          <w:ilvl w:val="0"/>
          <w:numId w:val="1007"/>
        </w:numPr>
        <w:pStyle w:val="Compact"/>
      </w:pPr>
      <w:r>
        <w:t xml:space="preserve">Advisor for the "Surgical Access for All" initiative, which aims to expand surgical services in rural areas of Ethiopia.</w:t>
      </w:r>
    </w:p>
    <w:bookmarkEnd w:id="30"/>
    <w:bookmarkStart w:id="31" w:name="references"/>
    <w:p>
      <w:pPr>
        <w:pStyle w:val="Heading2"/>
      </w:pPr>
      <w:r>
        <w:t xml:space="preserve">References</w:t>
      </w:r>
    </w:p>
    <w:p>
      <w:pPr>
        <w:pStyle w:val="FirstParagraph"/>
      </w:pPr>
      <w:r>
        <w:t xml:space="preserve">Available upon request. References include former colleagues, hospital administrators, and academic mentors from Ethiopia Addis Ababa.</w:t>
      </w:r>
    </w:p>
    <w:bookmarkEnd w:id="31"/>
    <w:p>
      <w:pPr>
        <w:pStyle w:val="BodyText"/>
      </w:pPr>
      <w:r>
        <w:t xml:space="preserve">© 2023 Dr. Amanuel Tadesse | Resume for Surgeon in Ethiopia Addis Ababa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Ethiopia Addis Ababa</dc:title>
  <dc:creator/>
  <dc:language>en</dc:language>
  <cp:keywords/>
  <dcterms:created xsi:type="dcterms:W3CDTF">2025-12-10T02:38:57Z</dcterms:created>
  <dcterms:modified xsi:type="dcterms:W3CDTF">2025-12-10T02:38:57Z</dcterms:modified>
</cp:coreProperties>
</file>

<file path=docProps/custom.xml><?xml version="1.0" encoding="utf-8"?>
<Properties xmlns="http://schemas.openxmlformats.org/officeDocument/2006/custom-properties" xmlns:vt="http://schemas.openxmlformats.org/officeDocument/2006/docPropsVTypes"/>
</file>