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Germany</w:t>
      </w:r>
      <w:r>
        <w:t xml:space="preserve"> </w:t>
      </w:r>
      <w:r>
        <w:t xml:space="preserve">Munich</w:t>
      </w:r>
    </w:p>
    <w:bookmarkStart w:id="33" w:name="resume-surgeon-in-germany-munich"/>
    <w:p>
      <w:pPr>
        <w:pStyle w:val="Heading1"/>
      </w:pPr>
      <w:r>
        <w:t xml:space="preserve">Resume: Surgeon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lena.mueller.surgeon@gmail.com</w:t>
      </w:r>
      <w:r>
        <w:br/>
      </w:r>
      <w:r>
        <w:rPr>
          <w:bCs/>
          <w:b/>
        </w:rPr>
        <w:t xml:space="preserve">Phone:</w:t>
      </w:r>
      <w:r>
        <w:t xml:space="preserve"> </w:t>
      </w:r>
      <w:r>
        <w:t xml:space="preserve">+49 89 123 4567</w:t>
      </w:r>
      <w:r>
        <w:br/>
      </w: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rPr>
          <w:iCs/>
          <w:i/>
        </w:rPr>
        <w:t xml:space="preserve">Surgically trained and highly experienced surgeon with over 15 years of expertise in general and minimally invasive surgery. Committed to delivering exceptional patient care in a state-of-the-art medical environment. Proficient in German and English, with a strong understanding of the healthcare systems in Germany Munich, where I have practiced since 2018. A dedicated professional with a focus on innovation, research, and community engagement within the surgical field.</w:t>
      </w:r>
    </w:p>
    <w:bookmarkEnd w:id="21"/>
    <w:bookmarkStart w:id="22" w:name="education"/>
    <w:p>
      <w:pPr>
        <w:pStyle w:val="Heading2"/>
      </w:pPr>
      <w:r>
        <w:t xml:space="preserve">Education</w:t>
      </w:r>
    </w:p>
    <w:p>
      <w:pPr>
        <w:numPr>
          <w:ilvl w:val="0"/>
          <w:numId w:val="1001"/>
        </w:numPr>
        <w:pStyle w:val="Compact"/>
      </w:pPr>
      <w:r>
        <w:rPr>
          <w:bCs/>
          <w:b/>
        </w:rPr>
        <w:t xml:space="preserve">Medical Degree (Dr. med.)</w:t>
      </w:r>
      <w:r>
        <w:br/>
      </w:r>
      <w:r>
        <w:t xml:space="preserve">University of Heidelberg, Germany</w:t>
      </w:r>
      <w:r>
        <w:br/>
      </w:r>
      <w:r>
        <w:t xml:space="preserve">2005–2011</w:t>
      </w:r>
    </w:p>
    <w:p>
      <w:pPr>
        <w:numPr>
          <w:ilvl w:val="0"/>
          <w:numId w:val="1001"/>
        </w:numPr>
        <w:pStyle w:val="Compact"/>
      </w:pPr>
      <w:r>
        <w:rPr>
          <w:bCs/>
          <w:b/>
        </w:rPr>
        <w:t xml:space="preserve">Specialization in Surgery</w:t>
      </w:r>
      <w:r>
        <w:br/>
      </w:r>
      <w:r>
        <w:t xml:space="preserve">Charité - Universitätsmedizin Berlin, Germany</w:t>
      </w:r>
      <w:r>
        <w:br/>
      </w:r>
      <w:r>
        <w:t xml:space="preserve">2011–2016</w:t>
      </w:r>
    </w:p>
    <w:p>
      <w:pPr>
        <w:numPr>
          <w:ilvl w:val="0"/>
          <w:numId w:val="1001"/>
        </w:numPr>
        <w:pStyle w:val="Compact"/>
      </w:pPr>
      <w:r>
        <w:rPr>
          <w:bCs/>
          <w:b/>
        </w:rPr>
        <w:t xml:space="preserve">Master’s Degree in Surgical Research</w:t>
      </w:r>
      <w:r>
        <w:br/>
      </w:r>
      <w:r>
        <w:t xml:space="preserve">Technical University of Munich (TUM), Germany</w:t>
      </w:r>
      <w:r>
        <w:br/>
      </w:r>
      <w:r>
        <w:t xml:space="preserve">2017–2019</w:t>
      </w:r>
    </w:p>
    <w:bookmarkEnd w:id="22"/>
    <w:bookmarkStart w:id="26" w:name="professional-experience"/>
    <w:p>
      <w:pPr>
        <w:pStyle w:val="Heading2"/>
      </w:pPr>
      <w:r>
        <w:t xml:space="preserve">Professional Experience</w:t>
      </w:r>
    </w:p>
    <w:bookmarkStart w:id="23" w:name="Xa23434eb5eeea560cd90c1845de629c5741155a"/>
    <w:p>
      <w:pPr>
        <w:pStyle w:val="Heading3"/>
      </w:pPr>
      <w:r>
        <w:t xml:space="preserve">Surgeon at Klinikum München-Bogenhausen, Germany Munich</w:t>
      </w:r>
    </w:p>
    <w:p>
      <w:pPr>
        <w:pStyle w:val="FirstParagraph"/>
      </w:pPr>
      <w:r>
        <w:rPr>
          <w:bCs/>
          <w:b/>
        </w:rPr>
        <w:t xml:space="preserve">June 2018 – Present</w:t>
      </w:r>
    </w:p>
    <w:p>
      <w:pPr>
        <w:numPr>
          <w:ilvl w:val="0"/>
          <w:numId w:val="1002"/>
        </w:numPr>
        <w:pStyle w:val="Compact"/>
      </w:pPr>
      <w:r>
        <w:t xml:space="preserve">Lead surgical team in performing over 500 complex procedures annually, including abdominal surgery, orthopedic interventions, and trauma care.</w:t>
      </w:r>
    </w:p>
    <w:p>
      <w:pPr>
        <w:numPr>
          <w:ilvl w:val="0"/>
          <w:numId w:val="1002"/>
        </w:numPr>
        <w:pStyle w:val="Compact"/>
      </w:pPr>
      <w:r>
        <w:t xml:space="preserve">Collaborated with multidisciplinary teams to implement evidence-based practices aligned with German medical standards and patient safety protocols in Germany Munich.</w:t>
      </w:r>
    </w:p>
    <w:p>
      <w:pPr>
        <w:numPr>
          <w:ilvl w:val="0"/>
          <w:numId w:val="1002"/>
        </w:numPr>
        <w:pStyle w:val="Compact"/>
      </w:pPr>
      <w:r>
        <w:t xml:space="preserve">Published research on minimally invasive techniques in the *Deutsche Medizinische Wochenschrift* (German Medical Weekly) and presented findings at regional conferences in Munich.</w:t>
      </w:r>
    </w:p>
    <w:p>
      <w:pPr>
        <w:numPr>
          <w:ilvl w:val="0"/>
          <w:numId w:val="1002"/>
        </w:numPr>
        <w:pStyle w:val="Compact"/>
      </w:pPr>
      <w:r>
        <w:t xml:space="preserve">Mentored junior surgeons and medical students, emphasizing ethical practices and patient-centered care in Germany's competitive healthcare environment.</w:t>
      </w:r>
    </w:p>
    <w:bookmarkEnd w:id="23"/>
    <w:bookmarkStart w:id="24" w:name="resident-surgeon"/>
    <w:p>
      <w:pPr>
        <w:pStyle w:val="Heading3"/>
      </w:pPr>
      <w:r>
        <w:t xml:space="preserve">Resident Surgeon</w:t>
      </w:r>
    </w:p>
    <w:p>
      <w:pPr>
        <w:pStyle w:val="FirstParagraph"/>
      </w:pPr>
      <w:r>
        <w:rPr>
          <w:bCs/>
          <w:b/>
        </w:rPr>
        <w:t xml:space="preserve">Klinikum Rechts der Isar, Technical University of Munich</w:t>
      </w:r>
      <w:r>
        <w:br/>
      </w:r>
      <w:r>
        <w:rPr>
          <w:bCs/>
          <w:b/>
        </w:rPr>
        <w:t xml:space="preserve">July 2016 – May 2018</w:t>
      </w:r>
    </w:p>
    <w:p>
      <w:pPr>
        <w:numPr>
          <w:ilvl w:val="0"/>
          <w:numId w:val="1003"/>
        </w:numPr>
        <w:pStyle w:val="Compact"/>
      </w:pPr>
      <w:r>
        <w:t xml:space="preserve">Gained hands-on experience in emergency surgery, oncology, and vascular procedures under the supervision of senior surgeons in Germany Munich.</w:t>
      </w:r>
    </w:p>
    <w:p>
      <w:pPr>
        <w:numPr>
          <w:ilvl w:val="0"/>
          <w:numId w:val="1003"/>
        </w:numPr>
        <w:pStyle w:val="Compact"/>
      </w:pPr>
      <w:r>
        <w:t xml:space="preserve">Developed expertise in laparoscopic and robotic-assisted surgeries, which are highly regarded in German hospitals.</w:t>
      </w:r>
    </w:p>
    <w:p>
      <w:pPr>
        <w:numPr>
          <w:ilvl w:val="0"/>
          <w:numId w:val="1003"/>
        </w:numPr>
        <w:pStyle w:val="Compact"/>
      </w:pPr>
      <w:r>
        <w:t xml:space="preserve">Contributed to quality improvement initiatives, reducing post-operative complications by 12% through standardized protocols.</w:t>
      </w:r>
    </w:p>
    <w:bookmarkEnd w:id="24"/>
    <w:bookmarkStart w:id="25" w:name="internship"/>
    <w:p>
      <w:pPr>
        <w:pStyle w:val="Heading3"/>
      </w:pPr>
      <w:r>
        <w:t xml:space="preserve">Internship</w:t>
      </w:r>
    </w:p>
    <w:p>
      <w:pPr>
        <w:pStyle w:val="FirstParagraph"/>
      </w:pPr>
      <w:r>
        <w:rPr>
          <w:bCs/>
          <w:b/>
        </w:rPr>
        <w:t xml:space="preserve">University Hospital Zurich, Switzerland</w:t>
      </w:r>
      <w:r>
        <w:br/>
      </w:r>
      <w:r>
        <w:rPr>
          <w:bCs/>
          <w:b/>
        </w:rPr>
        <w:t xml:space="preserve">2015–2016</w:t>
      </w:r>
    </w:p>
    <w:p>
      <w:pPr>
        <w:numPr>
          <w:ilvl w:val="0"/>
          <w:numId w:val="1004"/>
        </w:numPr>
        <w:pStyle w:val="Compact"/>
      </w:pPr>
      <w:r>
        <w:t xml:space="preserve">Gained international exposure by working alongside Swiss surgical teams, focusing on advanced trauma management and cross-border healthcare collaboration.</w:t>
      </w:r>
    </w:p>
    <w:p>
      <w:pPr>
        <w:numPr>
          <w:ilvl w:val="0"/>
          <w:numId w:val="1004"/>
        </w:numPr>
        <w:pStyle w:val="Compact"/>
      </w:pPr>
      <w:r>
        <w:t xml:space="preserve">Enhanced language skills in German, which proved invaluable for communication with patients and colleagues in Germany Munich.</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German Medical License (Approbation)</w:t>
      </w:r>
      <w:r>
        <w:br/>
      </w:r>
      <w:r>
        <w:t xml:space="preserve">Federal Ministry of Health, Germany</w:t>
      </w:r>
      <w:r>
        <w:br/>
      </w:r>
      <w:r>
        <w:t xml:space="preserve">2016</w:t>
      </w:r>
    </w:p>
    <w:p>
      <w:pPr>
        <w:numPr>
          <w:ilvl w:val="0"/>
          <w:numId w:val="1005"/>
        </w:numPr>
        <w:pStyle w:val="Compact"/>
      </w:pPr>
      <w:r>
        <w:rPr>
          <w:bCs/>
          <w:b/>
        </w:rPr>
        <w:t xml:space="preserve">European Board Certification in Surgery</w:t>
      </w:r>
      <w:r>
        <w:br/>
      </w:r>
      <w:r>
        <w:t xml:space="preserve">European Society of Surgery</w:t>
      </w:r>
      <w:r>
        <w:br/>
      </w:r>
      <w:r>
        <w:t xml:space="preserve">2017</w:t>
      </w:r>
    </w:p>
    <w:p>
      <w:pPr>
        <w:numPr>
          <w:ilvl w:val="0"/>
          <w:numId w:val="1005"/>
        </w:numPr>
        <w:pStyle w:val="Compact"/>
      </w:pPr>
      <w:r>
        <w:rPr>
          <w:bCs/>
          <w:b/>
        </w:rPr>
        <w:t xml:space="preserve">Certificate in Advanced Surgical Techniques (C.A.S.T.)</w:t>
      </w:r>
      <w:r>
        <w:br/>
      </w:r>
      <w:r>
        <w:t xml:space="preserve">German Society of Surgery</w:t>
      </w:r>
      <w:r>
        <w:br/>
      </w:r>
      <w:r>
        <w:t xml:space="preserve">2019</w:t>
      </w:r>
    </w:p>
    <w:p>
      <w:pPr>
        <w:numPr>
          <w:ilvl w:val="0"/>
          <w:numId w:val="1005"/>
        </w:numPr>
        <w:pStyle w:val="Compact"/>
      </w:pPr>
      <w:r>
        <w:rPr>
          <w:bCs/>
          <w:b/>
        </w:rPr>
        <w:t xml:space="preserve">Basic Life Support (BLS) and Advanced Cardiac Life Support (ACLS)</w:t>
      </w:r>
      <w:r>
        <w:br/>
      </w:r>
      <w:r>
        <w:t xml:space="preserve">American Heart Association</w:t>
      </w:r>
      <w:r>
        <w:br/>
      </w:r>
      <w:r>
        <w:t xml:space="preserve">2020</w:t>
      </w:r>
    </w:p>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Laparoscopic surgery, robotic-assisted procedures, trauma surgery, and orthopedic reconstruction.</w:t>
      </w:r>
    </w:p>
    <w:p>
      <w:pPr>
        <w:numPr>
          <w:ilvl w:val="0"/>
          <w:numId w:val="1006"/>
        </w:numPr>
        <w:pStyle w:val="Compact"/>
      </w:pPr>
      <w:r>
        <w:rPr>
          <w:bCs/>
          <w:b/>
        </w:rPr>
        <w:t xml:space="preserve">Clinical Expertise:</w:t>
      </w:r>
      <w:r>
        <w:t xml:space="preserve"> </w:t>
      </w:r>
      <w:r>
        <w:t xml:space="preserve">Patient assessment, perioperative care planning, and post-operative recovery management in Germany Munich’s high-standard facilities.</w:t>
      </w:r>
    </w:p>
    <w:p>
      <w:pPr>
        <w:numPr>
          <w:ilvl w:val="0"/>
          <w:numId w:val="1006"/>
        </w:numPr>
        <w:pStyle w:val="Compact"/>
      </w:pPr>
      <w:r>
        <w:rPr>
          <w:bCs/>
          <w:b/>
        </w:rPr>
        <w:t xml:space="preserve">Languages:</w:t>
      </w:r>
      <w:r>
        <w:t xml:space="preserve"> </w:t>
      </w:r>
      <w:r>
        <w:t xml:space="preserve">Fluent in German (C2 level) and English (IELTS 7.5). Basic knowledge of French for international collaborations.</w:t>
      </w:r>
    </w:p>
    <w:p>
      <w:pPr>
        <w:numPr>
          <w:ilvl w:val="0"/>
          <w:numId w:val="1006"/>
        </w:numPr>
        <w:pStyle w:val="Compact"/>
      </w:pPr>
      <w:r>
        <w:rPr>
          <w:bCs/>
          <w:b/>
        </w:rPr>
        <w:t xml:space="preserve">Software &amp; Tools:</w:t>
      </w:r>
      <w:r>
        <w:t xml:space="preserve"> </w:t>
      </w:r>
      <w:r>
        <w:t xml:space="preserve">Electronic health records (EHR), surgical simulation platforms, and data analysis tools for research.</w:t>
      </w:r>
    </w:p>
    <w:p>
      <w:pPr>
        <w:numPr>
          <w:ilvl w:val="0"/>
          <w:numId w:val="1006"/>
        </w:numPr>
        <w:pStyle w:val="Compact"/>
      </w:pPr>
      <w:r>
        <w:rPr>
          <w:bCs/>
          <w:b/>
        </w:rPr>
        <w:t xml:space="preserve">Leadership &amp; Communication:</w:t>
      </w:r>
      <w:r>
        <w:t xml:space="preserve"> </w:t>
      </w:r>
      <w:r>
        <w:t xml:space="preserve">Strong team management skills and ability to explain complex procedures to patients in clear, empathetic terms.</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"Minimally Invasive Techniques in Abdominal Surgery: A 5-Year Study in Germany Munich."</w:t>
      </w:r>
      <w:r>
        <w:t xml:space="preserve"> </w:t>
      </w:r>
      <w:r>
        <w:t xml:space="preserve">*Deutsche Medizinische Wochenschrift*, 2021.</w:t>
      </w:r>
    </w:p>
    <w:p>
      <w:pPr>
        <w:numPr>
          <w:ilvl w:val="0"/>
          <w:numId w:val="1007"/>
        </w:numPr>
        <w:pStyle w:val="Compact"/>
      </w:pPr>
      <w:r>
        <w:rPr>
          <w:iCs/>
          <w:i/>
        </w:rPr>
        <w:t xml:space="preserve">"Improving Surgical Outcomes Through Enhanced Patient Education: A Case Study from Klinikum München-Bogenhausen."</w:t>
      </w:r>
      <w:r>
        <w:t xml:space="preserve"> </w:t>
      </w:r>
      <w:r>
        <w:t xml:space="preserve">*Journal of German Medical Research*, 2020.</w:t>
      </w:r>
    </w:p>
    <w:p>
      <w:pPr>
        <w:numPr>
          <w:ilvl w:val="0"/>
          <w:numId w:val="1007"/>
        </w:numPr>
        <w:pStyle w:val="Compact"/>
      </w:pPr>
      <w:r>
        <w:t xml:space="preserve">Co-authored a chapter on "Surgical Innovations in Europe" for the *European Handbook of Surgery* (2019).</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Deutsche Gesellschaft für Chirurgie (DGCh) – German Society of Surgery</w:t>
      </w:r>
      <w:r>
        <w:br/>
      </w:r>
      <w:r>
        <w:t xml:space="preserve">Member since 2017.</w:t>
      </w:r>
    </w:p>
    <w:p>
      <w:pPr>
        <w:numPr>
          <w:ilvl w:val="0"/>
          <w:numId w:val="1008"/>
        </w:numPr>
        <w:pStyle w:val="Compact"/>
      </w:pPr>
      <w:r>
        <w:rPr>
          <w:bCs/>
          <w:b/>
        </w:rPr>
        <w:t xml:space="preserve">European Society of Surgery (ESS)</w:t>
      </w:r>
      <w:r>
        <w:br/>
      </w:r>
      <w:r>
        <w:t xml:space="preserve">Active participant in annual conferences and workshops.</w:t>
      </w:r>
    </w:p>
    <w:p>
      <w:pPr>
        <w:numPr>
          <w:ilvl w:val="0"/>
          <w:numId w:val="1008"/>
        </w:numPr>
        <w:pStyle w:val="Compact"/>
      </w:pPr>
      <w:r>
        <w:rPr>
          <w:bCs/>
          <w:b/>
        </w:rPr>
        <w:t xml:space="preserve">Munich Surgical Association</w:t>
      </w:r>
      <w:r>
        <w:br/>
      </w:r>
      <w:r>
        <w:t xml:space="preserve">Regular contributor to local seminars and skill-building sessions for surgeons in Germany Munich.</w:t>
      </w:r>
    </w:p>
    <w:bookmarkEnd w:id="30"/>
    <w:bookmarkStart w:id="31" w:name="community-outreach"/>
    <w:p>
      <w:pPr>
        <w:pStyle w:val="Heading2"/>
      </w:pPr>
      <w:r>
        <w:t xml:space="preserve">Community &amp; Outreach</w:t>
      </w:r>
    </w:p>
    <w:p>
      <w:pPr>
        <w:pStyle w:val="FirstParagraph"/>
      </w:pPr>
      <w:r>
        <w:t xml:space="preserve">As a dedicated surgeon in Germany Munich, I actively engage in community health initiatives. Organized free surgical clinics for underserved populations and partnered with local NGOs to provide educational workshops on preventive healthcare. My work aligns with the values of Germany’s public health system, emphasizing accessibility and equity.</w:t>
      </w:r>
    </w:p>
    <w:bookmarkEnd w:id="31"/>
    <w:bookmarkStart w:id="32" w:name="references"/>
    <w:p>
      <w:pPr>
        <w:pStyle w:val="Heading2"/>
      </w:pPr>
      <w:r>
        <w:t xml:space="preserve">References</w:t>
      </w:r>
    </w:p>
    <w:p>
      <w:pPr>
        <w:pStyle w:val="FirstParagraph"/>
      </w:pPr>
      <w:r>
        <w:t xml:space="preserve">Available upon request. Contact: lena.mueller.surgeon@gmail.com</w:t>
      </w:r>
    </w:p>
    <w:bookmarkEnd w:id="32"/>
    <w:p>
      <w:pPr>
        <w:pStyle w:val="BodyText"/>
      </w:pPr>
      <w:r>
        <w:rPr>
          <w:bCs/>
          <w:b/>
        </w:rPr>
        <w:t xml:space="preserve">Resume for Surgeon in Germany Munich – Dr. Lena Müller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Germany Munich</dc:title>
  <dc:creator/>
  <dc:language>en</dc:language>
  <cp:keywords/>
  <dcterms:created xsi:type="dcterms:W3CDTF">2026-07-17T21:49:33Z</dcterms:created>
  <dcterms:modified xsi:type="dcterms:W3CDTF">2026-07-17T21:49:33Z</dcterms:modified>
</cp:coreProperties>
</file>

<file path=docProps/custom.xml><?xml version="1.0" encoding="utf-8"?>
<Properties xmlns="http://schemas.openxmlformats.org/officeDocument/2006/custom-properties" xmlns:vt="http://schemas.openxmlformats.org/officeDocument/2006/docPropsVTypes"/>
</file>