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resume"/>
    <w:p>
      <w:pPr>
        <w:pStyle w:val="Heading1"/>
      </w:pPr>
      <w:r>
        <w:t xml:space="preserve">Resume</w:t>
      </w:r>
    </w:p>
    <w:bookmarkStart w:id="31" w:name="surgeon---ghana-accra"/>
    <w:p>
      <w:pPr>
        <w:pStyle w:val="Heading2"/>
      </w:pPr>
      <w:r>
        <w:t xml:space="preserve">Surgeon - Ghana Accra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amamensah@surgeonghana.com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highly skilled and dedicated Surgeon with over 12 years of experience in providing advanced surgical care in Ghana Accra. Specializing in general surgery, trauma management, and minimally invasive procedures, I am committed to delivering excellence in patient outcomes while contributing to the growth of healthcare infrastructure in Ghana. My career has been shaped by a deep understanding of the unique challenges faced by medical professionals in Accra and surrounding regions. I am passionate about training future surgeons, advocating for improved surgical access, and leveraging technology to enhance healthcare delivery across Ghana.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Ghana Medical School (UGMS)</w:t>
      </w:r>
      <w:r>
        <w:br/>
      </w:r>
      <w:r>
        <w:t xml:space="preserve">M.B., Ch.B. (Bachelor of Medicine, Bachelor of Surgery) – 2008</w:t>
      </w:r>
      <w:r>
        <w:br/>
      </w:r>
      <w:r>
        <w:t xml:space="preserve">Graduated with honors, consistently ranking in the top 10% of my class. Specialized in surgical sciences during clinical rotations at Komfo Anokye Teaching Hospital (KATH) in Kumasi.</w:t>
      </w:r>
    </w:p>
    <w:p>
      <w:pPr>
        <w:pStyle w:val="BodyText"/>
      </w:pPr>
      <w:r>
        <w:rPr>
          <w:bCs/>
          <w:b/>
        </w:rPr>
        <w:t xml:space="preserve">University College London (UCL)</w:t>
      </w:r>
      <w:r>
        <w:br/>
      </w:r>
      <w:r>
        <w:t xml:space="preserve">Fellowship in Advanced Surgical Techniques – 2015</w:t>
      </w:r>
      <w:r>
        <w:br/>
      </w:r>
      <w:r>
        <w:t xml:space="preserve">Focused on minimally invasive surgery, robotic-assisted procedures, and trauma care. Completed a research project on surgical outcomes in low-resource settings, published in the *Journal of African Surgery*.</w:t>
      </w:r>
    </w:p>
    <w:p>
      <w:pPr>
        <w:pStyle w:val="BodyText"/>
      </w:pPr>
      <w:r>
        <w:rPr>
          <w:bCs/>
          <w:b/>
        </w:rPr>
        <w:t xml:space="preserve">Ghana Medical Council (GMC) Certification</w:t>
      </w:r>
      <w:r>
        <w:br/>
      </w:r>
      <w:r>
        <w:t xml:space="preserve">Registered Surgeon – 2010</w:t>
      </w:r>
      <w:r>
        <w:br/>
      </w:r>
      <w:r>
        <w:t xml:space="preserve">Maintained active certification with continuous medical education (CME) focused on Ghanaian healthcare protocols and international best practices.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urgeon"/>
    <w:p>
      <w:pPr>
        <w:pStyle w:val="Heading4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Ashanti Regional Hospital, Kumasi, Ghana</w:t>
      </w:r>
      <w:r>
        <w:br/>
      </w:r>
      <w:r>
        <w:t xml:space="preserve">2015 – 2019</w:t>
      </w:r>
      <w:r>
        <w:br/>
      </w:r>
      <w:r>
        <w:t xml:space="preserve">- Led a team of 15 surgical residents and junior doctors, providing specialized care in general surgery, emergency trauma, and oncology.</w:t>
      </w:r>
      <w:r>
        <w:br/>
      </w:r>
      <w:r>
        <w:t xml:space="preserve">- Implemented a surgical audit system to reduce postoperative complications by 30% within two years.</w:t>
      </w:r>
      <w:r>
        <w:br/>
      </w:r>
      <w:r>
        <w:t xml:space="preserve">- Collaborated with the Ghana Health Service to launch a mobile surgical unit, extending services to rural areas near Accra.</w:t>
      </w:r>
    </w:p>
    <w:bookmarkEnd w:id="23"/>
    <w:bookmarkStart w:id="24" w:name="lead-surgeon"/>
    <w:p>
      <w:pPr>
        <w:pStyle w:val="Heading4"/>
      </w:pPr>
      <w:r>
        <w:t xml:space="preserve">Lead Surgeon</w:t>
      </w:r>
    </w:p>
    <w:p>
      <w:pPr>
        <w:pStyle w:val="FirstParagraph"/>
      </w:pPr>
      <w:r>
        <w:rPr>
          <w:bCs/>
          <w:b/>
        </w:rPr>
        <w:t xml:space="preserve">Komfo Anokye Teaching Hospital (KATH), Kumasi</w:t>
      </w:r>
      <w:r>
        <w:br/>
      </w:r>
      <w:r>
        <w:t xml:space="preserve">2010 – 2015</w:t>
      </w:r>
      <w:r>
        <w:br/>
      </w:r>
      <w:r>
        <w:t xml:space="preserve">- Performed over 3,500 surgeries, including complex abdominal procedures and trauma interventions.</w:t>
      </w:r>
      <w:r>
        <w:br/>
      </w:r>
      <w:r>
        <w:t xml:space="preserve">- Directed a surgical training program for medical students from the University of Ghana and other regional institutions.</w:t>
      </w:r>
      <w:r>
        <w:br/>
      </w:r>
      <w:r>
        <w:t xml:space="preserve">- Advocated for policy changes to improve surgical equipment availability in Accra hospitals.</w:t>
      </w:r>
    </w:p>
    <w:bookmarkEnd w:id="24"/>
    <w:bookmarkStart w:id="25" w:name="visiting-surgeon"/>
    <w:p>
      <w:pPr>
        <w:pStyle w:val="Heading4"/>
      </w:pPr>
      <w:r>
        <w:t xml:space="preserve">Visiting Surgeon</w:t>
      </w:r>
    </w:p>
    <w:p>
      <w:pPr>
        <w:pStyle w:val="FirstParagraph"/>
      </w:pPr>
      <w:r>
        <w:rPr>
          <w:bCs/>
          <w:b/>
        </w:rPr>
        <w:t xml:space="preserve">Accra Cardiac Surgery Center</w:t>
      </w:r>
      <w:r>
        <w:br/>
      </w:r>
      <w:r>
        <w:t xml:space="preserve">2019 – Present</w:t>
      </w:r>
      <w:r>
        <w:br/>
      </w:r>
      <w:r>
        <w:t xml:space="preserve">- Specialized in cardiothoracic surgeries, with a focus on affordable care for low-income patients in Accra.</w:t>
      </w:r>
      <w:r>
        <w:br/>
      </w:r>
      <w:r>
        <w:t xml:space="preserve">- Partnered with international NGOs to provide free surgical workshops for local healthcare workers.</w:t>
      </w:r>
    </w:p>
    <w:bookmarkEnd w:id="25"/>
    <w:bookmarkEnd w:id="26"/>
    <w:bookmarkStart w:id="27" w:name="certifications-skills"/>
    <w:p>
      <w:pPr>
        <w:pStyle w:val="Heading3"/>
      </w:pPr>
      <w:r>
        <w:t xml:space="preserve">Certifications &amp;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Certification:</w:t>
      </w:r>
      <w:r>
        <w:t xml:space="preserve"> </w:t>
      </w:r>
      <w:r>
        <w:t xml:space="preserve">Ghana Medical Council (GMC)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Training:</w:t>
      </w:r>
      <w:r>
        <w:t xml:space="preserve"> </w:t>
      </w:r>
      <w:r>
        <w:t xml:space="preserve">Laparoscopic Surgery, Trauma Care, Orthopedic Surgery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Akan (conversational)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Robotic surgery, Endoscopy, Wound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Electronic Health Records (EHR), Surgical Simulation Tools</w:t>
      </w:r>
    </w:p>
    <w:bookmarkEnd w:id="27"/>
    <w:bookmarkStart w:id="28" w:name="community-professional-involvement"/>
    <w:p>
      <w:pPr>
        <w:pStyle w:val="Heading3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Ghana Surgical Society (GSS)</w:t>
      </w:r>
      <w:r>
        <w:br/>
      </w:r>
      <w:r>
        <w:t xml:space="preserve">Member since 2012. Regularly contribute to conferences and policy discussions on surgical access in Ghana Accra.</w:t>
      </w:r>
    </w:p>
    <w:p>
      <w:pPr>
        <w:pStyle w:val="BodyText"/>
      </w:pPr>
      <w:r>
        <w:rPr>
          <w:bCs/>
          <w:b/>
        </w:rPr>
        <w:t xml:space="preserve">Free Surgical Clinics in Accra</w:t>
      </w:r>
      <w:r>
        <w:br/>
      </w:r>
      <w:r>
        <w:t xml:space="preserve">Organized monthly outreach programs to provide free procedures for underserved communities, benefiting over 500 patients annually.</w:t>
      </w:r>
    </w:p>
    <w:p>
      <w:pPr>
        <w:pStyle w:val="BodyText"/>
      </w:pPr>
      <w:r>
        <w:rPr>
          <w:bCs/>
          <w:b/>
        </w:rPr>
        <w:t xml:space="preserve">Medical Volunteer Work</w:t>
      </w:r>
      <w:r>
        <w:br/>
      </w:r>
      <w:r>
        <w:t xml:space="preserve">Collaborated with Médecins Sans Frontières (MSF) during the 2017 Ebola response in northern Ghana, providing critical surgical care in emergency zones.</w:t>
      </w:r>
    </w:p>
    <w:bookmarkEnd w:id="28"/>
    <w:bookmarkStart w:id="29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“Improving Surgical Outcomes in Low-Resource Settings: A Case Study from Accra”</w:t>
      </w:r>
      <w:r>
        <w:br/>
      </w:r>
      <w:r>
        <w:t xml:space="preserve">Published in the *West African Journal of Medicine* (2018). Analyzed the impact of surgical training programs on patient recovery rates.</w:t>
      </w:r>
    </w:p>
    <w:p>
      <w:pPr>
        <w:pStyle w:val="BodyText"/>
      </w:pPr>
      <w:r>
        <w:rPr>
          <w:bCs/>
          <w:b/>
        </w:rPr>
        <w:t xml:space="preserve">“Minimally Invasive Techniques for Ghanaian Patients: A Comparative Study”</w:t>
      </w:r>
      <w:r>
        <w:br/>
      </w:r>
      <w:r>
        <w:t xml:space="preserve">Co-authored with colleagues at KATH, highlighting cost-effective solutions for Accra’s healthcare system.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Former supervisors include Dr. Kwame Osei (Director of Surgery, Komfo Anokye Teaching Hospital) and Dr. Abena Mensah (Head of Cardiac Surgery, Accra Cardiac Surgery Center).</w:t>
      </w:r>
    </w:p>
    <w:bookmarkEnd w:id="30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Surgeon, Resume, Ghana Accra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in Ghana Accra</dc:title>
  <dc:creator/>
  <dc:language>en</dc:language>
  <cp:keywords/>
  <dcterms:created xsi:type="dcterms:W3CDTF">2025-12-12T17:50:29Z</dcterms:created>
  <dcterms:modified xsi:type="dcterms:W3CDTF">2025-12-12T17:50:29Z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