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Surgeon</w:t>
      </w:r>
      <w:r>
        <w:t xml:space="preserve"> </w:t>
      </w:r>
      <w:r>
        <w:t xml:space="preserve">in</w:t>
      </w:r>
      <w:r>
        <w:t xml:space="preserve"> </w:t>
      </w:r>
      <w:r>
        <w:t xml:space="preserve">India</w:t>
      </w:r>
      <w:r>
        <w:t xml:space="preserve"> </w:t>
      </w:r>
      <w:r>
        <w:t xml:space="preserve">Mumbai</w:t>
      </w:r>
    </w:p>
    <w:bookmarkStart w:id="33" w:name="resume-for-surgeon-in-india-mumbai"/>
    <w:p>
      <w:pPr>
        <w:pStyle w:val="Heading1"/>
      </w:pPr>
      <w:r>
        <w:t xml:space="preserve">Resume for Surgeon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Anjali Mehta</w:t>
      </w:r>
      <w:r>
        <w:br/>
      </w:r>
      <w:r>
        <w:rPr>
          <w:bCs/>
          <w:b/>
        </w:rPr>
        <w:t xml:space="preserve">Address:</w:t>
      </w:r>
      <w:r>
        <w:t xml:space="preserve"> </w:t>
      </w:r>
      <w:r>
        <w:t xml:space="preserve">45, Marine Drive, Mumbai, Maharashtra 400027, India</w:t>
      </w:r>
      <w:r>
        <w:br/>
      </w:r>
      <w:r>
        <w:rPr>
          <w:bCs/>
          <w:b/>
        </w:rPr>
        <w:t xml:space="preserve">Phone:</w:t>
      </w:r>
      <w:r>
        <w:t xml:space="preserve"> </w:t>
      </w:r>
      <w:r>
        <w:t xml:space="preserve">+91-9876543210</w:t>
      </w:r>
      <w:r>
        <w:br/>
      </w:r>
      <w:r>
        <w:rPr>
          <w:bCs/>
          <w:b/>
        </w:rPr>
        <w:t xml:space="preserve">Email:</w:t>
      </w:r>
      <w:r>
        <w:t xml:space="preserve"> </w:t>
      </w:r>
      <w:r>
        <w:t xml:space="preserve">dranjali.mehta@mumbai.surgeon</w:t>
      </w:r>
      <w:r>
        <w:br/>
      </w:r>
      <w:r>
        <w:rPr>
          <w:bCs/>
          <w:b/>
        </w:rPr>
        <w:t xml:space="preserve">LinkedIn:</w:t>
      </w:r>
      <w:r>
        <w:t xml:space="preserve"> </w:t>
      </w:r>
      <w:r>
        <w:t xml:space="preserve">linkedin.com/in/dranjalimehta-surgeon</w:t>
      </w:r>
    </w:p>
    <w:bookmarkEnd w:id="20"/>
    <w:bookmarkStart w:id="21" w:name="professional-summary"/>
    <w:p>
      <w:pPr>
        <w:pStyle w:val="Heading2"/>
      </w:pPr>
      <w:r>
        <w:t xml:space="preserve">Professional Summary</w:t>
      </w:r>
    </w:p>
    <w:p>
      <w:pPr>
        <w:pStyle w:val="FirstParagraph"/>
      </w:pPr>
      <w:r>
        <w:t xml:space="preserve">This Resume highlights the expertise of Dr. Anjali Mehta, a highly qualified Surgeon based in India Mumbai. With over 15 years of experience in the field of surgery, Dr. Mehta has dedicated her career to delivering exceptional patient care and advancing medical innovation within India's healthcare landscape. Specializing in general and laparoscopic surgery, she has built a reputation as a reliable and skilled professional in Mumbai's competitive medical community. Her commitment to excellence aligns with the demands of Surgeons in India Mumbai, where precision, empathy, and cutting-edge techniques are essential.</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Mumbai University, India (2005-2011)</w:t>
      </w:r>
    </w:p>
    <w:p>
      <w:pPr>
        <w:numPr>
          <w:ilvl w:val="0"/>
          <w:numId w:val="1001"/>
        </w:numPr>
        <w:pStyle w:val="Compact"/>
      </w:pPr>
      <w:r>
        <w:rPr>
          <w:bCs/>
          <w:b/>
        </w:rPr>
        <w:t xml:space="preserve">Masters in Surgery (MS) - General Surgery</w:t>
      </w:r>
      <w:r>
        <w:t xml:space="preserve">, Seth G.S. Medical College, Mumbai (2011-2014)</w:t>
      </w:r>
    </w:p>
    <w:p>
      <w:pPr>
        <w:numPr>
          <w:ilvl w:val="0"/>
          <w:numId w:val="1001"/>
        </w:numPr>
        <w:pStyle w:val="Compact"/>
      </w:pPr>
      <w:r>
        <w:rPr>
          <w:bCs/>
          <w:b/>
        </w:rPr>
        <w:t xml:space="preserve">Fellowship in Laparoscopic and Bariatric Surgery</w:t>
      </w:r>
      <w:r>
        <w:t xml:space="preserve">, Apollo Hospitals, Mumbai (2015-2016)</w:t>
      </w:r>
    </w:p>
    <w:bookmarkEnd w:id="22"/>
    <w:bookmarkStart w:id="26" w:name="professional-experience"/>
    <w:p>
      <w:pPr>
        <w:pStyle w:val="Heading2"/>
      </w:pPr>
      <w:r>
        <w:t xml:space="preserve">Professional Experience</w:t>
      </w:r>
    </w:p>
    <w:bookmarkStart w:id="23" w:name="senior-consultant-surgeon"/>
    <w:p>
      <w:pPr>
        <w:pStyle w:val="Heading3"/>
      </w:pPr>
      <w:r>
        <w:t xml:space="preserve">Senior Consultant Surgeon</w:t>
      </w:r>
    </w:p>
    <w:p>
      <w:pPr>
        <w:pStyle w:val="FirstParagraph"/>
      </w:pPr>
      <w:r>
        <w:rPr>
          <w:bCs/>
          <w:b/>
        </w:rPr>
        <w:t xml:space="preserve">Tata Memorial Hospital, Mumbai</w:t>
      </w:r>
      <w:r>
        <w:t xml:space="preserve"> </w:t>
      </w:r>
      <w:r>
        <w:t xml:space="preserve">| 2018–Present</w:t>
      </w:r>
    </w:p>
    <w:p>
      <w:pPr>
        <w:numPr>
          <w:ilvl w:val="0"/>
          <w:numId w:val="1002"/>
        </w:numPr>
        <w:pStyle w:val="Compact"/>
      </w:pPr>
      <w:r>
        <w:t xml:space="preserve">Lead surgical team in complex procedures, including abdominal surgeries and oncological interventions.</w:t>
      </w:r>
    </w:p>
    <w:p>
      <w:pPr>
        <w:numPr>
          <w:ilvl w:val="0"/>
          <w:numId w:val="1002"/>
        </w:numPr>
        <w:pStyle w:val="Compact"/>
      </w:pPr>
      <w:r>
        <w:t xml:space="preserve">Collaborated with multidisciplinary teams to develop personalized treatment plans for patients across India Mumbai.</w:t>
      </w:r>
    </w:p>
    <w:p>
      <w:pPr>
        <w:numPr>
          <w:ilvl w:val="0"/>
          <w:numId w:val="1002"/>
        </w:numPr>
        <w:pStyle w:val="Compact"/>
      </w:pPr>
      <w:r>
        <w:t xml:space="preserve">Published research on minimally invasive techniques in the Indian Journal of Surgery (2021).</w:t>
      </w:r>
    </w:p>
    <w:bookmarkEnd w:id="23"/>
    <w:bookmarkStart w:id="24" w:name="consultant-surgeon"/>
    <w:p>
      <w:pPr>
        <w:pStyle w:val="Heading3"/>
      </w:pPr>
      <w:r>
        <w:t xml:space="preserve">Consultant Surgeon</w:t>
      </w:r>
    </w:p>
    <w:p>
      <w:pPr>
        <w:pStyle w:val="FirstParagraph"/>
      </w:pPr>
      <w:r>
        <w:rPr>
          <w:bCs/>
          <w:b/>
        </w:rPr>
        <w:t xml:space="preserve">Kem Hospital, Mumbai</w:t>
      </w:r>
      <w:r>
        <w:t xml:space="preserve"> </w:t>
      </w:r>
      <w:r>
        <w:t xml:space="preserve">| 2014–2018</w:t>
      </w:r>
    </w:p>
    <w:p>
      <w:pPr>
        <w:numPr>
          <w:ilvl w:val="0"/>
          <w:numId w:val="1003"/>
        </w:numPr>
        <w:pStyle w:val="Compact"/>
      </w:pPr>
      <w:r>
        <w:t xml:space="preserve">Provided expert surgical care to over 500 patients annually, focusing on general and bariatric surgery.</w:t>
      </w:r>
    </w:p>
    <w:p>
      <w:pPr>
        <w:numPr>
          <w:ilvl w:val="0"/>
          <w:numId w:val="1003"/>
        </w:numPr>
        <w:pStyle w:val="Compact"/>
      </w:pPr>
      <w:r>
        <w:t xml:space="preserve">Trained junior surgeons in the latest surgical protocols, emphasizing safety and efficiency in India Mumbai's healthcare environment.</w:t>
      </w:r>
    </w:p>
    <w:p>
      <w:pPr>
        <w:numPr>
          <w:ilvl w:val="0"/>
          <w:numId w:val="1003"/>
        </w:numPr>
        <w:pStyle w:val="Compact"/>
      </w:pPr>
      <w:r>
        <w:t xml:space="preserve">Participated in free health camps organized by local NGOs in Mumbai, contributing to community well-being.</w:t>
      </w:r>
    </w:p>
    <w:bookmarkEnd w:id="24"/>
    <w:bookmarkStart w:id="25" w:name="resident-surgeon"/>
    <w:p>
      <w:pPr>
        <w:pStyle w:val="Heading3"/>
      </w:pPr>
      <w:r>
        <w:t xml:space="preserve">Resident Surgeon</w:t>
      </w:r>
    </w:p>
    <w:p>
      <w:pPr>
        <w:pStyle w:val="FirstParagraph"/>
      </w:pPr>
      <w:r>
        <w:rPr>
          <w:bCs/>
          <w:b/>
        </w:rPr>
        <w:t xml:space="preserve">Seth G.S. Medical College, Mumbai</w:t>
      </w:r>
      <w:r>
        <w:t xml:space="preserve"> </w:t>
      </w:r>
      <w:r>
        <w:t xml:space="preserve">| 2011–2014</w:t>
      </w:r>
    </w:p>
    <w:p>
      <w:pPr>
        <w:numPr>
          <w:ilvl w:val="0"/>
          <w:numId w:val="1004"/>
        </w:numPr>
        <w:pStyle w:val="Compact"/>
      </w:pPr>
      <w:r>
        <w:t xml:space="preserve">Gained hands-on experience in a high-volume surgical department, handling emergency and elective cases.</w:t>
      </w:r>
    </w:p>
    <w:p>
      <w:pPr>
        <w:numPr>
          <w:ilvl w:val="0"/>
          <w:numId w:val="1004"/>
        </w:numPr>
        <w:pStyle w:val="Compact"/>
      </w:pPr>
      <w:r>
        <w:t xml:space="preserve">Developed expertise in pre- and post-operative patient management, critical for Surgeons in India Mumbai.</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M.Ch (Masters of Chirurgiae) - General Surgery</w:t>
      </w:r>
      <w:r>
        <w:t xml:space="preserve">, AIIMS, New Delhi (2016)</w:t>
      </w:r>
    </w:p>
    <w:p>
      <w:pPr>
        <w:numPr>
          <w:ilvl w:val="0"/>
          <w:numId w:val="1005"/>
        </w:numPr>
        <w:pStyle w:val="Compact"/>
      </w:pPr>
      <w:r>
        <w:rPr>
          <w:bCs/>
          <w:b/>
        </w:rPr>
        <w:t xml:space="preserve">DNB (Diplomate of National Board) in General Surgery</w:t>
      </w:r>
      <w:r>
        <w:t xml:space="preserve">, National Board of Examinations, India (2015)</w:t>
      </w:r>
    </w:p>
    <w:p>
      <w:pPr>
        <w:numPr>
          <w:ilvl w:val="0"/>
          <w:numId w:val="1005"/>
        </w:numPr>
        <w:pStyle w:val="Compact"/>
      </w:pPr>
      <w:r>
        <w:rPr>
          <w:bCs/>
          <w:b/>
        </w:rPr>
        <w:t xml:space="preserve">Advanced Laparoscopic Training</w:t>
      </w:r>
      <w:r>
        <w:t xml:space="preserve">, World Laparoscopy Hospital, Gurgaon (2017)</w:t>
      </w:r>
    </w:p>
    <w:bookmarkEnd w:id="27"/>
    <w:bookmarkStart w:id="28" w:name="skills"/>
    <w:p>
      <w:pPr>
        <w:pStyle w:val="Heading2"/>
      </w:pPr>
      <w:r>
        <w:t xml:space="preserve">Skills</w:t>
      </w:r>
    </w:p>
    <w:p>
      <w:pPr>
        <w:numPr>
          <w:ilvl w:val="0"/>
          <w:numId w:val="1006"/>
        </w:numPr>
        <w:pStyle w:val="Compact"/>
      </w:pPr>
      <w:r>
        <w:t xml:space="preserve">Expertise in laparoscopic, robotic, and open surgical techniques.</w:t>
      </w:r>
    </w:p>
    <w:p>
      <w:pPr>
        <w:numPr>
          <w:ilvl w:val="0"/>
          <w:numId w:val="1006"/>
        </w:numPr>
        <w:pStyle w:val="Compact"/>
      </w:pPr>
      <w:r>
        <w:t xml:space="preserve">Proficient in using modern surgical equipment available in Mumbai hospitals.</w:t>
      </w:r>
    </w:p>
    <w:p>
      <w:pPr>
        <w:numPr>
          <w:ilvl w:val="0"/>
          <w:numId w:val="1006"/>
        </w:numPr>
        <w:pStyle w:val="Compact"/>
      </w:pPr>
      <w:r>
        <w:t xml:space="preserve">Clinical leadership and team collaboration for complex cases in India Mumbai's healthcare system.</w:t>
      </w:r>
    </w:p>
    <w:p>
      <w:pPr>
        <w:numPr>
          <w:ilvl w:val="0"/>
          <w:numId w:val="1006"/>
        </w:numPr>
        <w:pStyle w:val="Compact"/>
      </w:pPr>
      <w:r>
        <w:t xml:space="preserve">Strong communication skills to educate patients and families about surgical procedures.</w:t>
      </w:r>
    </w:p>
    <w:bookmarkEnd w:id="28"/>
    <w:bookmarkStart w:id="29" w:name="publications-and-research"/>
    <w:p>
      <w:pPr>
        <w:pStyle w:val="Heading2"/>
      </w:pPr>
      <w:r>
        <w:t xml:space="preserve">Publications and Research</w:t>
      </w:r>
    </w:p>
    <w:p>
      <w:pPr>
        <w:numPr>
          <w:ilvl w:val="0"/>
          <w:numId w:val="1007"/>
        </w:numPr>
        <w:pStyle w:val="Compact"/>
      </w:pPr>
      <w:r>
        <w:t xml:space="preserve">"Laparoscopic Cholecystectomy Outcomes in Urban Indian Patients," *Indian Journal of Surgery* (2021).</w:t>
      </w:r>
    </w:p>
    <w:p>
      <w:pPr>
        <w:numPr>
          <w:ilvl w:val="0"/>
          <w:numId w:val="1007"/>
        </w:numPr>
        <w:pStyle w:val="Compact"/>
      </w:pPr>
      <w:r>
        <w:t xml:space="preserve">"Role of Bariatric Surgery in Managing Comorbidities in Mumbai's Population," *Journal of Obesity and Metabolic Disorders* (2020).</w:t>
      </w:r>
    </w:p>
    <w:p>
      <w:pPr>
        <w:numPr>
          <w:ilvl w:val="0"/>
          <w:numId w:val="1007"/>
        </w:numPr>
        <w:pStyle w:val="Compact"/>
      </w:pPr>
      <w:r>
        <w:t xml:space="preserve">Presenter at the Annual Conference of the Indian Association of Surgeons, Mumbai (2019).</w:t>
      </w:r>
    </w:p>
    <w:bookmarkEnd w:id="29"/>
    <w:bookmarkStart w:id="30" w:name="awards-and-recognitions"/>
    <w:p>
      <w:pPr>
        <w:pStyle w:val="Heading2"/>
      </w:pPr>
      <w:r>
        <w:t xml:space="preserve">Awards and Recognitions</w:t>
      </w:r>
    </w:p>
    <w:p>
      <w:pPr>
        <w:numPr>
          <w:ilvl w:val="0"/>
          <w:numId w:val="1008"/>
        </w:numPr>
        <w:pStyle w:val="Compact"/>
      </w:pPr>
      <w:r>
        <w:t xml:space="preserve">Top Surgeon in Mumbai - *Healthcare Today* Awards (2021)</w:t>
      </w:r>
    </w:p>
    <w:p>
      <w:pPr>
        <w:numPr>
          <w:ilvl w:val="0"/>
          <w:numId w:val="1008"/>
        </w:numPr>
        <w:pStyle w:val="Compact"/>
      </w:pPr>
      <w:r>
        <w:t xml:space="preserve">Best Clinical Research Award, Seth G.S. Medical College (2017)</w:t>
      </w:r>
    </w:p>
    <w:p>
      <w:pPr>
        <w:numPr>
          <w:ilvl w:val="0"/>
          <w:numId w:val="1008"/>
        </w:numPr>
        <w:pStyle w:val="Compact"/>
      </w:pPr>
      <w:r>
        <w:t xml:space="preserve">Recognized by the Maharashtra State Medical Council for excellence in patient care (2019).</w:t>
      </w:r>
    </w:p>
    <w:bookmarkEnd w:id="30"/>
    <w:bookmarkStart w:id="31" w:name="community-involvement"/>
    <w:p>
      <w:pPr>
        <w:pStyle w:val="Heading2"/>
      </w:pPr>
      <w:r>
        <w:t xml:space="preserve">Community Involvement</w:t>
      </w:r>
    </w:p>
    <w:p>
      <w:pPr>
        <w:pStyle w:val="FirstParagraph"/>
      </w:pPr>
      <w:r>
        <w:t xml:space="preserve">Dr. Mehta actively contributes to public health initiatives in India Mumbai. She organizes monthly free surgical check-ups at local clinics and partners with NGOs like *Samarpan* to provide care to underserved communities. Her efforts reflect the values of a Surgeon in India Mumbai, where accessibility and compassion are as critical as technical skill.</w:t>
      </w:r>
    </w:p>
    <w:bookmarkEnd w:id="31"/>
    <w:bookmarkStart w:id="32" w:name="references"/>
    <w:p>
      <w:pPr>
        <w:pStyle w:val="Heading2"/>
      </w:pPr>
      <w:r>
        <w:t xml:space="preserve">References</w:t>
      </w:r>
    </w:p>
    <w:p>
      <w:pPr>
        <w:pStyle w:val="FirstParagraph"/>
      </w:pPr>
      <w:r>
        <w:t xml:space="preserve">Available upon request. Contact Dr. Mehta at dranjali.mehta@mumbai.surgeon for details.</w:t>
      </w:r>
    </w:p>
    <w:bookmarkEnd w:id="32"/>
    <w:p>
      <w:pPr>
        <w:pStyle w:val="BodyText"/>
      </w:pPr>
      <w:r>
        <w:t xml:space="preserve">© 2023 Dr. Anjali Mehta | Resume for Surgeon in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Surgeon in India Mumbai</dc:title>
  <dc:creator/>
  <dc:language>en</dc:language>
  <cp:keywords/>
  <dcterms:created xsi:type="dcterms:W3CDTF">2026-07-21T16:16:05Z</dcterms:created>
  <dcterms:modified xsi:type="dcterms:W3CDTF">2026-07-21T16:16:05Z</dcterms:modified>
</cp:coreProperties>
</file>

<file path=docProps/custom.xml><?xml version="1.0" encoding="utf-8"?>
<Properties xmlns="http://schemas.openxmlformats.org/officeDocument/2006/custom-properties" xmlns:vt="http://schemas.openxmlformats.org/officeDocument/2006/docPropsVTypes"/>
</file>