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Surgeon</w:t>
      </w:r>
      <w:r>
        <w:t xml:space="preserve"> </w:t>
      </w:r>
      <w:r>
        <w:t xml:space="preserve">in</w:t>
      </w:r>
      <w:r>
        <w:t xml:space="preserve"> </w:t>
      </w:r>
      <w:r>
        <w:t xml:space="preserve">Israel</w:t>
      </w:r>
      <w:r>
        <w:t xml:space="preserve"> </w:t>
      </w:r>
      <w:r>
        <w:t xml:space="preserve">Jerusalem</w:t>
      </w:r>
    </w:p>
    <w:bookmarkStart w:id="33" w:name="resume-surgeon-in-israel-jerusalem"/>
    <w:p>
      <w:pPr>
        <w:pStyle w:val="Heading1"/>
      </w:pPr>
      <w:r>
        <w:t xml:space="preserve">Resume: Surgeon in Israel Jerusalem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Rachel Cohen</w:t>
      </w:r>
    </w:p>
    <w:p>
      <w:pPr>
        <w:pStyle w:val="BodyText"/>
      </w:pPr>
      <w:r>
        <w:rPr>
          <w:bCs/>
          <w:b/>
        </w:rPr>
        <w:t xml:space="preserve">Email:</w:t>
      </w:r>
      <w:r>
        <w:t xml:space="preserve"> </w:t>
      </w:r>
      <w:r>
        <w:t xml:space="preserve">rachel.cohen.surgeon@gmail.com</w:t>
      </w:r>
    </w:p>
    <w:p>
      <w:pPr>
        <w:pStyle w:val="BodyText"/>
      </w:pPr>
      <w:r>
        <w:rPr>
          <w:bCs/>
          <w:b/>
        </w:rPr>
        <w:t xml:space="preserve">Phone:</w:t>
      </w:r>
      <w:r>
        <w:t xml:space="preserve"> </w:t>
      </w:r>
      <w:r>
        <w:t xml:space="preserve">+972-50-1234567</w:t>
      </w:r>
    </w:p>
    <w:p>
      <w:pPr>
        <w:pStyle w:val="BodyText"/>
      </w:pPr>
      <w:r>
        <w:rPr>
          <w:bCs/>
          <w:b/>
        </w:rPr>
        <w:t xml:space="preserve">Location:</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A dedicated and highly skilled surgeon with over 15 years of experience in providing exceptional surgical care in Israel Jerusalem. Committed to advancing medical excellence, innovation, and patient-centered treatment in a region known for its unique healthcare challenges. A graduate of the Hebrew University Hadassah Medical School, I have specialized in general surgery with a focus on trauma care and minimally invasive procedures. My work at leading hospitals in Jerusalem has allowed me to develop expertise in complex surgical cases while fostering strong relationships with local medical communities.</w:t>
      </w:r>
    </w:p>
    <w:p>
      <w:pPr>
        <w:pStyle w:val="BodyText"/>
      </w:pPr>
      <w:r>
        <w:t xml:space="preserve">As a surgeon in Israel Jerusalem, I am passionate about combining technical precision with compassionate care, ensuring that patients receive the highest standard of treatment. My career reflects a deep commitment to the values of resilience and excellence that define healthcare in this dynamic region.</w:t>
      </w:r>
    </w:p>
    <w:bookmarkEnd w:id="21"/>
    <w:bookmarkStart w:id="22" w:name="education"/>
    <w:p>
      <w:pPr>
        <w:pStyle w:val="Heading2"/>
      </w:pPr>
      <w:r>
        <w:t xml:space="preserve">Education</w:t>
      </w:r>
    </w:p>
    <w:p>
      <w:pPr>
        <w:numPr>
          <w:ilvl w:val="0"/>
          <w:numId w:val="1001"/>
        </w:numPr>
        <w:pStyle w:val="Compact"/>
      </w:pPr>
      <w:r>
        <w:rPr>
          <w:bCs/>
          <w:b/>
        </w:rPr>
        <w:t xml:space="preserve">MD (Doctor of Medicine)</w:t>
      </w:r>
      <w:r>
        <w:t xml:space="preserve">, Hebrew University Hadassah Medical School, Jerusalem, Israel (2005–2011)</w:t>
      </w:r>
    </w:p>
    <w:p>
      <w:pPr>
        <w:numPr>
          <w:ilvl w:val="0"/>
          <w:numId w:val="1001"/>
        </w:numPr>
        <w:pStyle w:val="Compact"/>
      </w:pPr>
      <w:r>
        <w:rPr>
          <w:bCs/>
          <w:b/>
        </w:rPr>
        <w:t xml:space="preserve">BSc in Biology</w:t>
      </w:r>
      <w:r>
        <w:t xml:space="preserve">, Tel Aviv University, Tel Aviv, Israel (2001–2004)</w:t>
      </w:r>
    </w:p>
    <w:bookmarkEnd w:id="22"/>
    <w:bookmarkStart w:id="26" w:name="professional-experience"/>
    <w:p>
      <w:pPr>
        <w:pStyle w:val="Heading2"/>
      </w:pPr>
      <w:r>
        <w:t xml:space="preserve">Professional Experience</w:t>
      </w:r>
    </w:p>
    <w:bookmarkStart w:id="23" w:name="Xd64b6d128ed96b051c14b228218833f7e22e652"/>
    <w:p>
      <w:pPr>
        <w:pStyle w:val="Heading3"/>
      </w:pPr>
      <w:r>
        <w:t xml:space="preserve">Surgeon – Shaare Zedek Medical Center, Jerusalem, Israel</w:t>
      </w:r>
    </w:p>
    <w:p>
      <w:pPr>
        <w:pStyle w:val="FirstParagraph"/>
      </w:pPr>
      <w:r>
        <w:rPr>
          <w:iCs/>
          <w:i/>
        </w:rPr>
        <w:t xml:space="preserve">July 2018 – Present</w:t>
      </w:r>
    </w:p>
    <w:p>
      <w:pPr>
        <w:numPr>
          <w:ilvl w:val="0"/>
          <w:numId w:val="1002"/>
        </w:numPr>
        <w:pStyle w:val="Compact"/>
      </w:pPr>
      <w:r>
        <w:t xml:space="preserve">Provided surgical care for a diverse patient population, including trauma cases, elective surgeries, and emergency interventions in Jerusalem’s bustling urban environment.</w:t>
      </w:r>
    </w:p>
    <w:p>
      <w:pPr>
        <w:numPr>
          <w:ilvl w:val="0"/>
          <w:numId w:val="1002"/>
        </w:numPr>
        <w:pStyle w:val="Compact"/>
      </w:pPr>
      <w:r>
        <w:t xml:space="preserve">Led multidisciplinary teams to ensure efficient and safe surgical outcomes, with a focus on reducing recovery times through advanced techniques such as laparoscopic surgery.</w:t>
      </w:r>
    </w:p>
    <w:p>
      <w:pPr>
        <w:numPr>
          <w:ilvl w:val="0"/>
          <w:numId w:val="1002"/>
        </w:numPr>
        <w:pStyle w:val="Compact"/>
      </w:pPr>
      <w:r>
        <w:t xml:space="preserve">Collaborated with local hospitals and clinics in Israel Jerusalem to improve access to high-quality surgical services, particularly for underserved communities.</w:t>
      </w:r>
    </w:p>
    <w:p>
      <w:pPr>
        <w:numPr>
          <w:ilvl w:val="0"/>
          <w:numId w:val="1002"/>
        </w:numPr>
        <w:pStyle w:val="Compact"/>
      </w:pPr>
      <w:r>
        <w:t xml:space="preserve">Participated in trauma response drills and emergency protocols tailored to the specific needs of the region, ensuring readiness for complex scenarios.</w:t>
      </w:r>
    </w:p>
    <w:bookmarkEnd w:id="23"/>
    <w:bookmarkStart w:id="24" w:name="Xf0600675b5f97e97993de51bce99bdbf6570aac"/>
    <w:p>
      <w:pPr>
        <w:pStyle w:val="Heading3"/>
      </w:pPr>
      <w:r>
        <w:t xml:space="preserve">Clinical Fellow – Hadassah University Hospital, Jerusalem, Israel</w:t>
      </w:r>
    </w:p>
    <w:p>
      <w:pPr>
        <w:pStyle w:val="FirstParagraph"/>
      </w:pPr>
      <w:r>
        <w:rPr>
          <w:iCs/>
          <w:i/>
        </w:rPr>
        <w:t xml:space="preserve">June 2016 – June 2018</w:t>
      </w:r>
    </w:p>
    <w:p>
      <w:pPr>
        <w:numPr>
          <w:ilvl w:val="0"/>
          <w:numId w:val="1003"/>
        </w:numPr>
        <w:pStyle w:val="Compact"/>
      </w:pPr>
      <w:r>
        <w:t xml:space="preserve">Completed advanced training in general surgery, specializing in abdominal and thoracic procedures.</w:t>
      </w:r>
    </w:p>
    <w:p>
      <w:pPr>
        <w:numPr>
          <w:ilvl w:val="0"/>
          <w:numId w:val="1003"/>
        </w:numPr>
        <w:pStyle w:val="Compact"/>
      </w:pPr>
      <w:r>
        <w:t xml:space="preserve">Conducted research on surgical outcomes for patients in Israel Jerusalem, contributing to publications in peer-reviewed journals.</w:t>
      </w:r>
    </w:p>
    <w:p>
      <w:pPr>
        <w:numPr>
          <w:ilvl w:val="0"/>
          <w:numId w:val="1003"/>
        </w:numPr>
        <w:pStyle w:val="Compact"/>
      </w:pPr>
      <w:r>
        <w:t xml:space="preserve">Mentored medical students and residents, emphasizing the importance of cultural competence and patient communication in diverse settings.</w:t>
      </w:r>
    </w:p>
    <w:bookmarkEnd w:id="24"/>
    <w:bookmarkStart w:id="25" w:name="X9042d7f2264362f79d1e6a7981ee710f460f72b"/>
    <w:p>
      <w:pPr>
        <w:pStyle w:val="Heading3"/>
      </w:pPr>
      <w:r>
        <w:t xml:space="preserve">Assistant Surgeon – Tel Hashomer Medical Center, Ramat Gan, Israel</w:t>
      </w:r>
    </w:p>
    <w:p>
      <w:pPr>
        <w:pStyle w:val="FirstParagraph"/>
      </w:pPr>
      <w:r>
        <w:rPr>
          <w:iCs/>
          <w:i/>
        </w:rPr>
        <w:t xml:space="preserve">August 2014 – May 2016</w:t>
      </w:r>
    </w:p>
    <w:p>
      <w:pPr>
        <w:numPr>
          <w:ilvl w:val="0"/>
          <w:numId w:val="1004"/>
        </w:numPr>
        <w:pStyle w:val="Compact"/>
      </w:pPr>
      <w:r>
        <w:t xml:space="preserve">Supported senior surgeons in complex cases, including oncological and reconstructive surgeries.</w:t>
      </w:r>
    </w:p>
    <w:p>
      <w:pPr>
        <w:numPr>
          <w:ilvl w:val="0"/>
          <w:numId w:val="1004"/>
        </w:numPr>
        <w:pStyle w:val="Compact"/>
      </w:pPr>
      <w:r>
        <w:t xml:space="preserve">Played a key role in the development of protocols for postoperative care, improving patient recovery rates by 20%.</w:t>
      </w:r>
    </w:p>
    <w:p>
      <w:pPr>
        <w:numPr>
          <w:ilvl w:val="0"/>
          <w:numId w:val="1004"/>
        </w:numPr>
        <w:pStyle w:val="Compact"/>
      </w:pPr>
      <w:r>
        <w:t xml:space="preserve">Engaged in community outreach programs to raise awareness about preventive surgical care in Israel Jerusalem.</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Board Certified Surgeon</w:t>
      </w:r>
      <w:r>
        <w:t xml:space="preserve">, Israeli Medical Council (2017)</w:t>
      </w:r>
    </w:p>
    <w:p>
      <w:pPr>
        <w:numPr>
          <w:ilvl w:val="0"/>
          <w:numId w:val="1005"/>
        </w:numPr>
        <w:pStyle w:val="Compact"/>
      </w:pPr>
      <w:r>
        <w:rPr>
          <w:bCs/>
          <w:b/>
        </w:rPr>
        <w:t xml:space="preserve">Advanced Trauma Life Support (ATLS) Provider</w:t>
      </w:r>
      <w:r>
        <w:t xml:space="preserve">, American College of Surgeons (2019)</w:t>
      </w:r>
    </w:p>
    <w:p>
      <w:pPr>
        <w:numPr>
          <w:ilvl w:val="0"/>
          <w:numId w:val="1005"/>
        </w:numPr>
        <w:pStyle w:val="Compact"/>
      </w:pPr>
      <w:r>
        <w:rPr>
          <w:bCs/>
          <w:b/>
        </w:rPr>
        <w:t xml:space="preserve">MRI and CT Imaging Interpretation Certification</w:t>
      </w:r>
      <w:r>
        <w:t xml:space="preserve">, Hebrew University Hadassah Medical School (2020)</w:t>
      </w:r>
    </w:p>
    <w:p>
      <w:pPr>
        <w:numPr>
          <w:ilvl w:val="0"/>
          <w:numId w:val="1005"/>
        </w:numPr>
        <w:pStyle w:val="Compact"/>
      </w:pPr>
      <w:r>
        <w:rPr>
          <w:bCs/>
          <w:b/>
        </w:rPr>
        <w:t xml:space="preserve">Language Proficiency:</w:t>
      </w:r>
      <w:r>
        <w:t xml:space="preserve"> </w:t>
      </w:r>
      <w:r>
        <w:t xml:space="preserve">Hebrew (fluent), English (fluent), Arabic (basic)</w:t>
      </w:r>
    </w:p>
    <w:bookmarkEnd w:id="27"/>
    <w:bookmarkStart w:id="28" w:name="skills"/>
    <w:p>
      <w:pPr>
        <w:pStyle w:val="Heading2"/>
      </w:pPr>
      <w:r>
        <w:t xml:space="preserve">Skills</w:t>
      </w:r>
    </w:p>
    <w:p>
      <w:pPr>
        <w:numPr>
          <w:ilvl w:val="0"/>
          <w:numId w:val="1006"/>
        </w:numPr>
        <w:pStyle w:val="Compact"/>
      </w:pPr>
      <w:r>
        <w:rPr>
          <w:bCs/>
          <w:b/>
        </w:rPr>
        <w:t xml:space="preserve">Surgical Expertise:</w:t>
      </w:r>
      <w:r>
        <w:t xml:space="preserve"> </w:t>
      </w:r>
      <w:r>
        <w:t xml:space="preserve">General surgery, laparoscopic procedures, trauma surgery, oncological surgery.</w:t>
      </w:r>
    </w:p>
    <w:p>
      <w:pPr>
        <w:numPr>
          <w:ilvl w:val="0"/>
          <w:numId w:val="1006"/>
        </w:numPr>
        <w:pStyle w:val="Compact"/>
      </w:pPr>
      <w:r>
        <w:rPr>
          <w:bCs/>
          <w:b/>
        </w:rPr>
        <w:t xml:space="preserve">Technical Skills:</w:t>
      </w:r>
      <w:r>
        <w:t xml:space="preserve"> </w:t>
      </w:r>
      <w:r>
        <w:t xml:space="preserve">Robotic-assisted surgery (da Vinci System), endoscopy, wound care management.</w:t>
      </w:r>
    </w:p>
    <w:p>
      <w:pPr>
        <w:numPr>
          <w:ilvl w:val="0"/>
          <w:numId w:val="1006"/>
        </w:numPr>
        <w:pStyle w:val="Compact"/>
      </w:pPr>
      <w:r>
        <w:rPr>
          <w:bCs/>
          <w:b/>
        </w:rPr>
        <w:t xml:space="preserve">Soft Skills:</w:t>
      </w:r>
      <w:r>
        <w:t xml:space="preserve"> </w:t>
      </w:r>
      <w:r>
        <w:t xml:space="preserve">Interpersonal communication, leadership in high-pressure environments, cultural sensitivity.</w:t>
      </w:r>
    </w:p>
    <w:p>
      <w:pPr>
        <w:numPr>
          <w:ilvl w:val="0"/>
          <w:numId w:val="1006"/>
        </w:numPr>
        <w:pStyle w:val="Compact"/>
      </w:pPr>
      <w:r>
        <w:rPr>
          <w:bCs/>
          <w:b/>
        </w:rPr>
        <w:t xml:space="preserve">Software &amp; Tools:</w:t>
      </w:r>
      <w:r>
        <w:t xml:space="preserve"> </w:t>
      </w:r>
      <w:r>
        <w:t xml:space="preserve">Electronic health records (EHR), surgical simulation platforms, data analysis for research.</w:t>
      </w:r>
    </w:p>
    <w:bookmarkEnd w:id="28"/>
    <w:bookmarkStart w:id="29" w:name="publications-research"/>
    <w:p>
      <w:pPr>
        <w:pStyle w:val="Heading2"/>
      </w:pPr>
      <w:r>
        <w:t xml:space="preserve">Publications &amp; Research</w:t>
      </w:r>
    </w:p>
    <w:p>
      <w:pPr>
        <w:numPr>
          <w:ilvl w:val="0"/>
          <w:numId w:val="1007"/>
        </w:numPr>
        <w:pStyle w:val="Compact"/>
      </w:pPr>
      <w:r>
        <w:t xml:space="preserve">"Minimally Invasive Techniques in Trauma Surgery: A Case Study from Israel Jerusalem," *Journal of Surgical Innovations*, 2021.</w:t>
      </w:r>
    </w:p>
    <w:p>
      <w:pPr>
        <w:numPr>
          <w:ilvl w:val="0"/>
          <w:numId w:val="1007"/>
        </w:numPr>
        <w:pStyle w:val="Compact"/>
      </w:pPr>
      <w:r>
        <w:t xml:space="preserve">"Improving Postoperative Outcomes in Urban Populations: Lessons from Shaare Zedek Medical Center," *Israel Medical Journal*, 2020.</w:t>
      </w:r>
    </w:p>
    <w:p>
      <w:pPr>
        <w:numPr>
          <w:ilvl w:val="0"/>
          <w:numId w:val="1007"/>
        </w:numPr>
        <w:pStyle w:val="Compact"/>
      </w:pPr>
      <w:r>
        <w:t xml:space="preserve">Co-authored a chapter on "Surgical Challenges in Conflict Zones" for the book *Global Surgery in Modern Times* (2019).</w:t>
      </w:r>
    </w:p>
    <w:bookmarkEnd w:id="29"/>
    <w:bookmarkStart w:id="30" w:name="volunteer-work"/>
    <w:p>
      <w:pPr>
        <w:pStyle w:val="Heading2"/>
      </w:pPr>
      <w:r>
        <w:t xml:space="preserve">Volunteer Work</w:t>
      </w:r>
    </w:p>
    <w:p>
      <w:pPr>
        <w:numPr>
          <w:ilvl w:val="0"/>
          <w:numId w:val="1008"/>
        </w:numPr>
        <w:pStyle w:val="Compact"/>
      </w:pPr>
      <w:r>
        <w:rPr>
          <w:bCs/>
          <w:b/>
        </w:rPr>
        <w:t xml:space="preserve">Medical Volunteer</w:t>
      </w:r>
      <w:r>
        <w:t xml:space="preserve">, Jerusalem Emergency Medical Services (JEMS), 2015–Present</w:t>
      </w:r>
    </w:p>
    <w:p>
      <w:pPr>
        <w:numPr>
          <w:ilvl w:val="0"/>
          <w:numId w:val="1008"/>
        </w:numPr>
        <w:pStyle w:val="Compact"/>
      </w:pPr>
      <w:r>
        <w:rPr>
          <w:bCs/>
          <w:b/>
        </w:rPr>
        <w:t xml:space="preserve">Community Health Outreach</w:t>
      </w:r>
      <w:r>
        <w:t xml:space="preserve">, Ministry of Health, Jerusalem (2017–2019)</w:t>
      </w:r>
    </w:p>
    <w:bookmarkEnd w:id="30"/>
    <w:bookmarkStart w:id="31" w:name="professional-affiliations"/>
    <w:p>
      <w:pPr>
        <w:pStyle w:val="Heading2"/>
      </w:pPr>
      <w:r>
        <w:t xml:space="preserve">Professional Affiliations</w:t>
      </w:r>
    </w:p>
    <w:p>
      <w:pPr>
        <w:numPr>
          <w:ilvl w:val="0"/>
          <w:numId w:val="1009"/>
        </w:numPr>
        <w:pStyle w:val="Compact"/>
      </w:pPr>
      <w:r>
        <w:t xml:space="preserve">Israeli Society of Surgeons (ISS), Member since 2015.</w:t>
      </w:r>
    </w:p>
    <w:p>
      <w:pPr>
        <w:numPr>
          <w:ilvl w:val="0"/>
          <w:numId w:val="1009"/>
        </w:numPr>
        <w:pStyle w:val="Compact"/>
      </w:pPr>
      <w:r>
        <w:t xml:space="preserve">American College of Surgeons (ACS), Affiliate Member.</w:t>
      </w:r>
    </w:p>
    <w:p>
      <w:pPr>
        <w:numPr>
          <w:ilvl w:val="0"/>
          <w:numId w:val="1009"/>
        </w:numPr>
        <w:pStyle w:val="Compact"/>
      </w:pPr>
      <w:r>
        <w:t xml:space="preserve">Jerusalem Medical Association, Active Participant in Annual Conferences.</w:t>
      </w:r>
    </w:p>
    <w:bookmarkEnd w:id="31"/>
    <w:bookmarkStart w:id="32" w:name="references"/>
    <w:p>
      <w:pPr>
        <w:pStyle w:val="Heading2"/>
      </w:pPr>
      <w:r>
        <w:t xml:space="preserve">References</w:t>
      </w:r>
    </w:p>
    <w:p>
      <w:pPr>
        <w:pStyle w:val="FirstParagraph"/>
      </w:pPr>
      <w:r>
        <w:t xml:space="preserve">Available upon request. References include senior surgeons from Shaare Zedek Medical Center and Hadassah University Hospital in Jerusalem, as well as academic mentors from Hebrew University Hadassah Medical School.</w:t>
      </w:r>
    </w:p>
    <w:bookmarkEnd w:id="32"/>
    <w:p>
      <w:pPr>
        <w:pStyle w:val="BodyText"/>
      </w:pPr>
      <w:r>
        <w:t xml:space="preserve">This resume is tailored for a surgeon in Israel Jerusalem, highlighting expertise, education, and contributions to the medical community. It emphasizes the unique challenges and opportunities of practicing surgery in this vibrant and historically significant city.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Surgeon in Israel Jerusalem</dc:title>
  <dc:creator/>
  <dc:language>en</dc:language>
  <cp:keywords/>
  <dcterms:created xsi:type="dcterms:W3CDTF">2026-07-20T06:36:18Z</dcterms:created>
  <dcterms:modified xsi:type="dcterms:W3CDTF">2026-07-20T06:36:18Z</dcterms:modified>
</cp:coreProperties>
</file>

<file path=docProps/custom.xml><?xml version="1.0" encoding="utf-8"?>
<Properties xmlns="http://schemas.openxmlformats.org/officeDocument/2006/custom-properties" xmlns:vt="http://schemas.openxmlformats.org/officeDocument/2006/docPropsVTypes"/>
</file>