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Surgeon</w:t>
      </w:r>
      <w:r>
        <w:t xml:space="preserve"> </w:t>
      </w:r>
      <w:r>
        <w:t xml:space="preserve">in</w:t>
      </w:r>
      <w:r>
        <w:t xml:space="preserve"> </w:t>
      </w:r>
      <w:r>
        <w:t xml:space="preserve">Kazakhstan</w:t>
      </w:r>
      <w:r>
        <w:t xml:space="preserve"> </w:t>
      </w:r>
      <w:r>
        <w:t xml:space="preserve">Almaty</w:t>
      </w:r>
    </w:p>
    <w:bookmarkStart w:id="32" w:name="resume-of-a-surgeon-in-kazakhstan-almaty"/>
    <w:p>
      <w:pPr>
        <w:pStyle w:val="Heading1"/>
      </w:pPr>
      <w:r>
        <w:t xml:space="preserve">Resume of a Surgeon in Kazakhstan Almaty</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Aigul Kassenova</w:t>
      </w:r>
    </w:p>
    <w:p>
      <w:pPr>
        <w:pStyle w:val="BodyText"/>
      </w:pPr>
      <w:r>
        <w:rPr>
          <w:bCs/>
          <w:b/>
        </w:rPr>
        <w:t xml:space="preserve">Address:</w:t>
      </w:r>
      <w:r>
        <w:t xml:space="preserve"> </w:t>
      </w:r>
      <w:r>
        <w:t xml:space="preserve">15 Shevchenko Street, Almaty, Kazakhstan, 050043</w:t>
      </w:r>
    </w:p>
    <w:p>
      <w:pPr>
        <w:pStyle w:val="BodyText"/>
      </w:pPr>
      <w:r>
        <w:rPr>
          <w:bCs/>
          <w:b/>
        </w:rPr>
        <w:t xml:space="preserve">Email:</w:t>
      </w:r>
      <w:r>
        <w:t xml:space="preserve"> </w:t>
      </w:r>
      <w:r>
        <w:t xml:space="preserve">a.kassenova@kazmedresumes.com</w:t>
      </w:r>
    </w:p>
    <w:p>
      <w:pPr>
        <w:pStyle w:val="BodyText"/>
      </w:pPr>
      <w:r>
        <w:rPr>
          <w:bCs/>
          <w:b/>
        </w:rPr>
        <w:t xml:space="preserve">Phone:</w:t>
      </w:r>
      <w:r>
        <w:t xml:space="preserve"> </w:t>
      </w:r>
      <w:r>
        <w:t xml:space="preserve">+7 (727) 123-4567</w:t>
      </w:r>
    </w:p>
    <w:p>
      <w:pPr>
        <w:pStyle w:val="BodyText"/>
      </w:pPr>
      <w:r>
        <w:rPr>
          <w:bCs/>
          <w:b/>
        </w:rPr>
        <w:t xml:space="preserve">LinkedIn:</w:t>
      </w:r>
      <w:r>
        <w:t xml:space="preserve"> </w:t>
      </w:r>
      <w:r>
        <w:t xml:space="preserve">linkedin.com/in/dr-aigul-kassenova</w:t>
      </w:r>
    </w:p>
    <w:bookmarkEnd w:id="20"/>
    <w:bookmarkStart w:id="21" w:name="professional-summary"/>
    <w:p>
      <w:pPr>
        <w:pStyle w:val="Heading2"/>
      </w:pPr>
      <w:r>
        <w:t xml:space="preserve">Professional Summary</w:t>
      </w:r>
    </w:p>
    <w:p>
      <w:pPr>
        <w:pStyle w:val="FirstParagraph"/>
      </w:pPr>
      <w:r>
        <w:t xml:space="preserve">A highly skilled and dedicated Surgeon with over 12 years of experience in providing advanced surgical care in Kazakhstan Almaty. Certified by the Kazakhstani Medical Council and trained at prestigious institutions in Europe, I specialize in general surgery, minimally invasive procedures, and trauma care. My work at Almaty Regional Hospital has focused on improving patient outcomes through innovation, multidisciplinary collaboration, and adherence to global surgical standards. As a Surgeon in Kazakhstan Almaty, I am committed to delivering compassionate care while addressing the unique healthcare challenges of the region.</w:t>
      </w:r>
    </w:p>
    <w:bookmarkEnd w:id="21"/>
    <w:bookmarkStart w:id="22" w:name="education"/>
    <w:p>
      <w:pPr>
        <w:pStyle w:val="Heading2"/>
      </w:pPr>
      <w:r>
        <w:t xml:space="preserve">Education</w:t>
      </w:r>
    </w:p>
    <w:p>
      <w:pPr>
        <w:numPr>
          <w:ilvl w:val="0"/>
          <w:numId w:val="1001"/>
        </w:numPr>
        <w:pStyle w:val="Compact"/>
      </w:pPr>
      <w:r>
        <w:rPr>
          <w:bCs/>
          <w:b/>
        </w:rPr>
        <w:t xml:space="preserve">Kazakh National Medical University (KazNU), Almaty, Kazakhstan</w:t>
      </w:r>
      <w:r>
        <w:t xml:space="preserve"> </w:t>
      </w:r>
      <w:r>
        <w:t xml:space="preserve">– MD, 2008–2014</w:t>
      </w:r>
    </w:p>
    <w:p>
      <w:pPr>
        <w:numPr>
          <w:ilvl w:val="0"/>
          <w:numId w:val="1001"/>
        </w:numPr>
        <w:pStyle w:val="Compact"/>
      </w:pPr>
      <w:r>
        <w:rPr>
          <w:bCs/>
          <w:b/>
        </w:rPr>
        <w:t xml:space="preserve">European Institute of Surgery, Prague, Czech Republic</w:t>
      </w:r>
      <w:r>
        <w:t xml:space="preserve"> </w:t>
      </w:r>
      <w:r>
        <w:t xml:space="preserve">– Fellowship in Advanced Surgical Techniques, 2015–2016</w:t>
      </w:r>
    </w:p>
    <w:p>
      <w:pPr>
        <w:numPr>
          <w:ilvl w:val="0"/>
          <w:numId w:val="1001"/>
        </w:numPr>
        <w:pStyle w:val="Compact"/>
      </w:pPr>
      <w:r>
        <w:rPr>
          <w:bCs/>
          <w:b/>
        </w:rPr>
        <w:t xml:space="preserve">Kazakhstani Medical Council Certification</w:t>
      </w:r>
      <w:r>
        <w:t xml:space="preserve"> </w:t>
      </w:r>
      <w:r>
        <w:t xml:space="preserve">– General Surgery, 2017</w:t>
      </w:r>
    </w:p>
    <w:bookmarkEnd w:id="22"/>
    <w:bookmarkStart w:id="26" w:name="professional-experience"/>
    <w:p>
      <w:pPr>
        <w:pStyle w:val="Heading2"/>
      </w:pPr>
      <w:r>
        <w:t xml:space="preserve">Professional Experience</w:t>
      </w:r>
    </w:p>
    <w:bookmarkStart w:id="23" w:name="senior-surgeon"/>
    <w:p>
      <w:pPr>
        <w:pStyle w:val="Heading3"/>
      </w:pPr>
      <w:r>
        <w:rPr>
          <w:bCs/>
          <w:b/>
        </w:rPr>
        <w:t xml:space="preserve">Senior Surgeon</w:t>
      </w:r>
    </w:p>
    <w:p>
      <w:pPr>
        <w:pStyle w:val="FirstParagraph"/>
      </w:pPr>
      <w:r>
        <w:rPr>
          <w:iCs/>
          <w:i/>
        </w:rPr>
        <w:t xml:space="preserve">Almaty Regional Hospital, Almaty, Kazakhstan</w:t>
      </w:r>
    </w:p>
    <w:p>
      <w:pPr>
        <w:pStyle w:val="BodyText"/>
      </w:pPr>
      <w:r>
        <w:rPr>
          <w:iCs/>
          <w:i/>
        </w:rPr>
        <w:t xml:space="preserve">January 2018 – Present</w:t>
      </w:r>
    </w:p>
    <w:p>
      <w:pPr>
        <w:numPr>
          <w:ilvl w:val="0"/>
          <w:numId w:val="1002"/>
        </w:numPr>
        <w:pStyle w:val="Compact"/>
      </w:pPr>
      <w:r>
        <w:t xml:space="preserve">Lead surgical team in performing over 500 complex procedures annually, including laparoscopic cholecystectomy, appendectomy, and hernia repair.</w:t>
      </w:r>
    </w:p>
    <w:p>
      <w:pPr>
        <w:numPr>
          <w:ilvl w:val="0"/>
          <w:numId w:val="1002"/>
        </w:numPr>
        <w:pStyle w:val="Compact"/>
      </w:pPr>
      <w:r>
        <w:t xml:space="preserve">Collaborated with cardiologists and anesthesiologists to develop protocols for high-risk patients, reducing postoperative complications by 25%.</w:t>
      </w:r>
    </w:p>
    <w:p>
      <w:pPr>
        <w:numPr>
          <w:ilvl w:val="0"/>
          <w:numId w:val="1002"/>
        </w:numPr>
        <w:pStyle w:val="Compact"/>
      </w:pPr>
      <w:r>
        <w:t xml:space="preserve">Mentored junior surgeons and medical students, emphasizing the importance of precision and ethical practice in Kazakhstan Almaty’s healthcare environment.</w:t>
      </w:r>
    </w:p>
    <w:p>
      <w:pPr>
        <w:numPr>
          <w:ilvl w:val="0"/>
          <w:numId w:val="1002"/>
        </w:numPr>
        <w:pStyle w:val="Compact"/>
      </w:pPr>
      <w:r>
        <w:t xml:space="preserve">Participated in regional medical conferences to share expertise on surgical advancements tailored to Central Asian populations.</w:t>
      </w:r>
    </w:p>
    <w:bookmarkEnd w:id="23"/>
    <w:bookmarkStart w:id="24" w:name="assistant-surgeon"/>
    <w:p>
      <w:pPr>
        <w:pStyle w:val="Heading3"/>
      </w:pPr>
      <w:r>
        <w:rPr>
          <w:bCs/>
          <w:b/>
        </w:rPr>
        <w:t xml:space="preserve">Assistant Surgeon</w:t>
      </w:r>
    </w:p>
    <w:p>
      <w:pPr>
        <w:pStyle w:val="FirstParagraph"/>
      </w:pPr>
      <w:r>
        <w:rPr>
          <w:iCs/>
          <w:i/>
        </w:rPr>
        <w:t xml:space="preserve">Kazakh-British Medical Center, Almaty, Kazakhstan</w:t>
      </w:r>
    </w:p>
    <w:p>
      <w:pPr>
        <w:pStyle w:val="BodyText"/>
      </w:pPr>
      <w:r>
        <w:rPr>
          <w:iCs/>
          <w:i/>
        </w:rPr>
        <w:t xml:space="preserve">July 2014 – December 2017</w:t>
      </w:r>
    </w:p>
    <w:p>
      <w:pPr>
        <w:numPr>
          <w:ilvl w:val="0"/>
          <w:numId w:val="1003"/>
        </w:numPr>
        <w:pStyle w:val="Compact"/>
      </w:pPr>
      <w:r>
        <w:t xml:space="preserve">Provided surgical care for both domestic and international patients, ensuring compliance with international safety standards.</w:t>
      </w:r>
    </w:p>
    <w:p>
      <w:pPr>
        <w:numPr>
          <w:ilvl w:val="0"/>
          <w:numId w:val="1003"/>
        </w:numPr>
        <w:pStyle w:val="Compact"/>
      </w:pPr>
      <w:r>
        <w:t xml:space="preserve">Implemented digital record-keeping systems to streamline patient data management, improving efficiency in Kazakhstan Almaty’s private healthcare sector.</w:t>
      </w:r>
    </w:p>
    <w:p>
      <w:pPr>
        <w:numPr>
          <w:ilvl w:val="0"/>
          <w:numId w:val="1003"/>
        </w:numPr>
        <w:pStyle w:val="Compact"/>
      </w:pPr>
      <w:r>
        <w:t xml:space="preserve">Contributed to the development of a trauma response program, reducing emergency surgery wait times by 30%.</w:t>
      </w:r>
    </w:p>
    <w:bookmarkEnd w:id="24"/>
    <w:bookmarkStart w:id="25" w:name="research-assistant"/>
    <w:p>
      <w:pPr>
        <w:pStyle w:val="Heading3"/>
      </w:pPr>
      <w:r>
        <w:rPr>
          <w:bCs/>
          <w:b/>
        </w:rPr>
        <w:t xml:space="preserve">Research Assistant</w:t>
      </w:r>
    </w:p>
    <w:p>
      <w:pPr>
        <w:pStyle w:val="FirstParagraph"/>
      </w:pPr>
      <w:r>
        <w:rPr>
          <w:iCs/>
          <w:i/>
        </w:rPr>
        <w:t xml:space="preserve">Kazakh National Medical University, Almaty, Kazakhstan</w:t>
      </w:r>
    </w:p>
    <w:p>
      <w:pPr>
        <w:pStyle w:val="BodyText"/>
      </w:pPr>
      <w:r>
        <w:rPr>
          <w:iCs/>
          <w:i/>
        </w:rPr>
        <w:t xml:space="preserve">August 2012 – June 2014</w:t>
      </w:r>
    </w:p>
    <w:p>
      <w:pPr>
        <w:numPr>
          <w:ilvl w:val="0"/>
          <w:numId w:val="1004"/>
        </w:numPr>
        <w:pStyle w:val="Compact"/>
      </w:pPr>
      <w:r>
        <w:t xml:space="preserve">Conducted studies on postoperative recovery rates in Central Asian populations, published in the Kazakh Journal of Surgery.</w:t>
      </w:r>
    </w:p>
    <w:p>
      <w:pPr>
        <w:numPr>
          <w:ilvl w:val="0"/>
          <w:numId w:val="1004"/>
        </w:numPr>
        <w:pStyle w:val="Compact"/>
      </w:pPr>
      <w:r>
        <w:t xml:space="preserve">Collaborated with European researchers to analyze the impact of cultural factors on patient adherence to surgical care protocols.</w:t>
      </w:r>
    </w:p>
    <w:bookmarkEnd w:id="25"/>
    <w:bookmarkEnd w:id="26"/>
    <w:bookmarkStart w:id="27" w:name="skills"/>
    <w:p>
      <w:pPr>
        <w:pStyle w:val="Heading2"/>
      </w:pPr>
      <w:r>
        <w:t xml:space="preserve">Skills</w:t>
      </w:r>
    </w:p>
    <w:p>
      <w:pPr>
        <w:numPr>
          <w:ilvl w:val="0"/>
          <w:numId w:val="1005"/>
        </w:numPr>
        <w:pStyle w:val="Compact"/>
      </w:pPr>
      <w:r>
        <w:rPr>
          <w:bCs/>
          <w:b/>
        </w:rPr>
        <w:t xml:space="preserve">Surgical Expertise:</w:t>
      </w:r>
      <w:r>
        <w:t xml:space="preserve"> </w:t>
      </w:r>
      <w:r>
        <w:t xml:space="preserve">Laparoscopic surgery, trauma surgery, oncological procedures, vascular surgery.</w:t>
      </w:r>
    </w:p>
    <w:p>
      <w:pPr>
        <w:numPr>
          <w:ilvl w:val="0"/>
          <w:numId w:val="1005"/>
        </w:numPr>
        <w:pStyle w:val="Compact"/>
      </w:pPr>
      <w:r>
        <w:rPr>
          <w:bCs/>
          <w:b/>
        </w:rPr>
        <w:t xml:space="preserve">Languages:</w:t>
      </w:r>
      <w:r>
        <w:t xml:space="preserve"> </w:t>
      </w:r>
      <w:r>
        <w:t xml:space="preserve">Kazakh (native), Russian (fluent), English (proficient).</w:t>
      </w:r>
    </w:p>
    <w:p>
      <w:pPr>
        <w:numPr>
          <w:ilvl w:val="0"/>
          <w:numId w:val="1005"/>
        </w:numPr>
        <w:pStyle w:val="Compact"/>
      </w:pPr>
      <w:r>
        <w:rPr>
          <w:bCs/>
          <w:b/>
        </w:rPr>
        <w:t xml:space="preserve">Technical Proficiency:</w:t>
      </w:r>
      <w:r>
        <w:t xml:space="preserve"> </w:t>
      </w:r>
      <w:r>
        <w:t xml:space="preserve">Surgical robotics, endoscopy, 3D imaging systems.</w:t>
      </w:r>
    </w:p>
    <w:p>
      <w:pPr>
        <w:numPr>
          <w:ilvl w:val="0"/>
          <w:numId w:val="1005"/>
        </w:numPr>
        <w:pStyle w:val="Compact"/>
      </w:pPr>
      <w:r>
        <w:rPr>
          <w:bCs/>
          <w:b/>
        </w:rPr>
        <w:t xml:space="preserve">Leadership:</w:t>
      </w:r>
      <w:r>
        <w:t xml:space="preserve"> </w:t>
      </w:r>
      <w:r>
        <w:t xml:space="preserve">Team coordination, hospital policy development, medical training programs.</w:t>
      </w:r>
    </w:p>
    <w:p>
      <w:pPr>
        <w:numPr>
          <w:ilvl w:val="0"/>
          <w:numId w:val="1005"/>
        </w:numPr>
        <w:pStyle w:val="Compact"/>
      </w:pPr>
      <w:r>
        <w:rPr>
          <w:bCs/>
          <w:b/>
        </w:rPr>
        <w:t xml:space="preserve">Cultural Competence:</w:t>
      </w:r>
      <w:r>
        <w:t xml:space="preserve"> </w:t>
      </w:r>
      <w:r>
        <w:t xml:space="preserve">Experience in delivering care to diverse populations in Kazakhstan Almaty’s multicultural environment.</w:t>
      </w:r>
    </w:p>
    <w:bookmarkEnd w:id="27"/>
    <w:bookmarkStart w:id="28" w:name="certifications"/>
    <w:p>
      <w:pPr>
        <w:pStyle w:val="Heading2"/>
      </w:pPr>
      <w:r>
        <w:t xml:space="preserve">Certifications</w:t>
      </w:r>
    </w:p>
    <w:p>
      <w:pPr>
        <w:numPr>
          <w:ilvl w:val="0"/>
          <w:numId w:val="1006"/>
        </w:numPr>
        <w:pStyle w:val="Compact"/>
      </w:pPr>
      <w:r>
        <w:rPr>
          <w:bCs/>
          <w:b/>
        </w:rPr>
        <w:t xml:space="preserve">Kazakhstani Medical Council Certification (General Surgery)</w:t>
      </w:r>
      <w:r>
        <w:t xml:space="preserve"> </w:t>
      </w:r>
      <w:r>
        <w:t xml:space="preserve">– 2017</w:t>
      </w:r>
    </w:p>
    <w:p>
      <w:pPr>
        <w:numPr>
          <w:ilvl w:val="0"/>
          <w:numId w:val="1006"/>
        </w:numPr>
        <w:pStyle w:val="Compact"/>
      </w:pPr>
      <w:r>
        <w:rPr>
          <w:bCs/>
          <w:b/>
        </w:rPr>
        <w:t xml:space="preserve">European Board of Surgery (EBS) – Advanced Surgical Skills</w:t>
      </w:r>
      <w:r>
        <w:t xml:space="preserve"> </w:t>
      </w:r>
      <w:r>
        <w:t xml:space="preserve">– 2016</w:t>
      </w:r>
    </w:p>
    <w:p>
      <w:pPr>
        <w:numPr>
          <w:ilvl w:val="0"/>
          <w:numId w:val="1006"/>
        </w:numPr>
        <w:pStyle w:val="Compact"/>
      </w:pPr>
      <w:r>
        <w:rPr>
          <w:bCs/>
          <w:b/>
        </w:rPr>
        <w:t xml:space="preserve">CPR and Advanced Trauma Life Support (ATLS)</w:t>
      </w:r>
      <w:r>
        <w:t xml:space="preserve"> </w:t>
      </w:r>
      <w:r>
        <w:t xml:space="preserve">– 2018</w:t>
      </w:r>
    </w:p>
    <w:bookmarkEnd w:id="28"/>
    <w:bookmarkStart w:id="29" w:name="publications-presentations"/>
    <w:p>
      <w:pPr>
        <w:pStyle w:val="Heading2"/>
      </w:pPr>
      <w:r>
        <w:t xml:space="preserve">Publications &amp; Presentations</w:t>
      </w:r>
    </w:p>
    <w:p>
      <w:pPr>
        <w:numPr>
          <w:ilvl w:val="0"/>
          <w:numId w:val="1007"/>
        </w:numPr>
        <w:pStyle w:val="Compact"/>
      </w:pPr>
      <w:r>
        <w:rPr>
          <w:bCs/>
          <w:b/>
        </w:rPr>
        <w:t xml:space="preserve">"Innovative Surgical Techniques in Kazakhstan Almaty: A Case Study"</w:t>
      </w:r>
      <w:r>
        <w:t xml:space="preserve">, Kazakh Journal of Surgery, 2021.</w:t>
      </w:r>
    </w:p>
    <w:p>
      <w:pPr>
        <w:numPr>
          <w:ilvl w:val="0"/>
          <w:numId w:val="1007"/>
        </w:numPr>
        <w:pStyle w:val="Compact"/>
      </w:pPr>
      <w:r>
        <w:rPr>
          <w:bCs/>
          <w:b/>
        </w:rPr>
        <w:t xml:space="preserve">Presenter at the Central Asian Surgical Conference (Almaty, 2019)</w:t>
      </w:r>
      <w:r>
        <w:t xml:space="preserve">, discussing challenges in trauma care for rural populations.</w:t>
      </w:r>
    </w:p>
    <w:p>
      <w:pPr>
        <w:numPr>
          <w:ilvl w:val="0"/>
          <w:numId w:val="1007"/>
        </w:numPr>
        <w:pStyle w:val="Compact"/>
      </w:pPr>
      <w:r>
        <w:rPr>
          <w:bCs/>
          <w:b/>
        </w:rPr>
        <w:t xml:space="preserve">"Cultural Sensitivity in Postoperative Care: Lessons from Kazakhstan"</w:t>
      </w:r>
      <w:r>
        <w:t xml:space="preserve">, International Medical Symposium, 2020.</w:t>
      </w:r>
    </w:p>
    <w:bookmarkEnd w:id="29"/>
    <w:bookmarkStart w:id="30" w:name="volunteer-work"/>
    <w:p>
      <w:pPr>
        <w:pStyle w:val="Heading2"/>
      </w:pPr>
      <w:r>
        <w:t xml:space="preserve">Volunteer Work</w:t>
      </w:r>
    </w:p>
    <w:p>
      <w:pPr>
        <w:numPr>
          <w:ilvl w:val="0"/>
          <w:numId w:val="1008"/>
        </w:numPr>
        <w:pStyle w:val="Compact"/>
      </w:pPr>
      <w:r>
        <w:rPr>
          <w:bCs/>
          <w:b/>
        </w:rPr>
        <w:t xml:space="preserve">Almaty Free Surgical Clinics</w:t>
      </w:r>
      <w:r>
        <w:t xml:space="preserve"> </w:t>
      </w:r>
      <w:r>
        <w:t xml:space="preserve">– Volunteered to provide free surgeries for low-income patients, serving over 150 individuals annually since 2019.</w:t>
      </w:r>
    </w:p>
    <w:p>
      <w:pPr>
        <w:numPr>
          <w:ilvl w:val="0"/>
          <w:numId w:val="1008"/>
        </w:numPr>
        <w:pStyle w:val="Compact"/>
      </w:pPr>
      <w:r>
        <w:rPr>
          <w:bCs/>
          <w:b/>
        </w:rPr>
        <w:t xml:space="preserve">Kazakhstani Red Crescent Society</w:t>
      </w:r>
      <w:r>
        <w:t xml:space="preserve"> </w:t>
      </w:r>
      <w:r>
        <w:t xml:space="preserve">– Trained local volunteers in emergency first aid and trauma response.</w:t>
      </w:r>
    </w:p>
    <w:bookmarkEnd w:id="30"/>
    <w:bookmarkStart w:id="31" w:name="additional-information"/>
    <w:p>
      <w:pPr>
        <w:pStyle w:val="Heading2"/>
      </w:pPr>
      <w:r>
        <w:t xml:space="preserve">Additional Information</w:t>
      </w:r>
    </w:p>
    <w:p>
      <w:pPr>
        <w:pStyle w:val="FirstParagraph"/>
      </w:pPr>
      <w:r>
        <w:rPr>
          <w:bCs/>
          <w:b/>
        </w:rPr>
        <w:t xml:space="preserve">Professional Memberships:</w:t>
      </w:r>
      <w:r>
        <w:t xml:space="preserve"> </w:t>
      </w:r>
      <w:r>
        <w:t xml:space="preserve">Kazakh Surgical Society, European Association of Endoscopic Surgery (EAES).</w:t>
      </w:r>
    </w:p>
    <w:p>
      <w:pPr>
        <w:pStyle w:val="BodyText"/>
      </w:pPr>
      <w:r>
        <w:rPr>
          <w:bCs/>
          <w:b/>
        </w:rPr>
        <w:t xml:space="preserve">Honors &amp; Awards:</w:t>
      </w:r>
      <w:r>
        <w:t xml:space="preserve"> </w:t>
      </w:r>
      <w:r>
        <w:t xml:space="preserve">"Top Surgeon in Kazakhstan Almaty" by Medical Excellence Magazine, 2021; "Outstanding Contribution to Rural Healthcare," 2019.</w:t>
      </w:r>
    </w:p>
    <w:bookmarkEnd w:id="31"/>
    <w:p>
      <w:pPr>
        <w:pStyle w:val="BodyText"/>
      </w:pPr>
      <w:r>
        <w:t xml:space="preserve">This Resume is tailored for a Surgeon in Kazakhstan Almaty, emphasizing expertise, cultural adaptability, and commitment to the region’s healthcare needs.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Surgeon in Kazakhstan Almaty</dc:title>
  <dc:creator/>
  <dc:language>en</dc:language>
  <cp:keywords/>
  <dcterms:created xsi:type="dcterms:W3CDTF">2026-07-23T04:22:04Z</dcterms:created>
  <dcterms:modified xsi:type="dcterms:W3CDTF">2026-07-23T04:22:04Z</dcterms:modified>
</cp:coreProperties>
</file>

<file path=docProps/custom.xml><?xml version="1.0" encoding="utf-8"?>
<Properties xmlns="http://schemas.openxmlformats.org/officeDocument/2006/custom-properties" xmlns:vt="http://schemas.openxmlformats.org/officeDocument/2006/docPropsVTypes"/>
</file>