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Myanmar</w:t>
      </w:r>
      <w:r>
        <w:t xml:space="preserve"> </w:t>
      </w:r>
      <w:r>
        <w:t xml:space="preserve">Yangon</w:t>
      </w:r>
    </w:p>
    <w:bookmarkStart w:id="31" w:name="resume-surgeon-in-myanmar-yangon"/>
    <w:p>
      <w:pPr>
        <w:pStyle w:val="Heading1"/>
      </w:pPr>
      <w:r>
        <w:t xml:space="preserve">Resume: Surgeon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Htun</w:t>
      </w:r>
      <w:r>
        <w:br/>
      </w:r>
      <w:r>
        <w:rPr>
          <w:bCs/>
          <w:b/>
        </w:rPr>
        <w:t xml:space="preserve">Address:</w:t>
      </w:r>
      <w:r>
        <w:t xml:space="preserve"> </w:t>
      </w:r>
      <w:r>
        <w:t xml:space="preserve">123 Bogyoke Aung San Road, Yangon, Myanmar</w:t>
      </w:r>
      <w:r>
        <w:br/>
      </w:r>
      <w:r>
        <w:rPr>
          <w:bCs/>
          <w:b/>
        </w:rPr>
        <w:t xml:space="preserve">Phone:</w:t>
      </w:r>
      <w:r>
        <w:t xml:space="preserve"> </w:t>
      </w:r>
      <w:r>
        <w:t xml:space="preserve">+95 9 123456789</w:t>
      </w:r>
      <w:r>
        <w:br/>
      </w:r>
      <w:r>
        <w:rPr>
          <w:bCs/>
          <w:b/>
        </w:rPr>
        <w:t xml:space="preserve">Email:</w:t>
      </w:r>
      <w:r>
        <w:t xml:space="preserve"> </w:t>
      </w:r>
      <w:r>
        <w:t xml:space="preserve">dr.aungkyawhtun@example.com</w:t>
      </w:r>
      <w:r>
        <w:br/>
      </w:r>
      <w:r>
        <w:rPr>
          <w:bCs/>
          <w:b/>
        </w:rPr>
        <w:t xml:space="preserve">LinkedIn:</w:t>
      </w:r>
      <w:r>
        <w:t xml:space="preserve"> </w:t>
      </w:r>
      <w:r>
        <w:t xml:space="preserve">linkedin.com/in/dr-aungkyawhtun</w:t>
      </w:r>
    </w:p>
    <w:bookmarkEnd w:id="20"/>
    <w:bookmarkStart w:id="21" w:name="professional-summary"/>
    <w:p>
      <w:pPr>
        <w:pStyle w:val="Heading2"/>
      </w:pPr>
      <w:r>
        <w:t xml:space="preserve">Professional Summary</w:t>
      </w:r>
    </w:p>
    <w:p>
      <w:pPr>
        <w:pStyle w:val="FirstParagraph"/>
      </w:pPr>
      <w:r>
        <w:t xml:space="preserve">A highly skilled and dedicated Surgeon with over 10 years of experience in providing exceptional medical care to patients in Myanmar Yangon. Committed to advancing surgical excellence, improving patient outcomes, and contributing to the growth of healthcare infrastructure in Southeast Asia. Proficient in a wide range of surgical procedures, including general surgery, orthopedics, and trauma management. A strong advocate for community health initiatives and professional development in the medical field.</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br/>
      </w:r>
      <w:r>
        <w:t xml:space="preserve">University of Medicine, Yangon, Myanmar</w:t>
      </w:r>
      <w:r>
        <w:br/>
      </w:r>
      <w:r>
        <w:t xml:space="preserve">Graduated: 2010</w:t>
      </w:r>
    </w:p>
    <w:p>
      <w:pPr>
        <w:numPr>
          <w:ilvl w:val="0"/>
          <w:numId w:val="1001"/>
        </w:numPr>
        <w:pStyle w:val="Compact"/>
      </w:pPr>
      <w:r>
        <w:rPr>
          <w:bCs/>
          <w:b/>
        </w:rPr>
        <w:t xml:space="preserve">Masters in Surgical Sciences</w:t>
      </w:r>
      <w:r>
        <w:br/>
      </w:r>
      <w:r>
        <w:t xml:space="preserve">National Hospital, Yangon, Myanmar</w:t>
      </w:r>
      <w:r>
        <w:br/>
      </w:r>
      <w:r>
        <w:t xml:space="preserve">Graduated: 2014</w:t>
      </w:r>
    </w:p>
    <w:p>
      <w:pPr>
        <w:numPr>
          <w:ilvl w:val="0"/>
          <w:numId w:val="1001"/>
        </w:numPr>
        <w:pStyle w:val="Compact"/>
      </w:pPr>
      <w:r>
        <w:rPr>
          <w:bCs/>
          <w:b/>
        </w:rPr>
        <w:t xml:space="preserve">Specialist Certification in General Surgery</w:t>
      </w:r>
      <w:r>
        <w:br/>
      </w:r>
      <w:r>
        <w:t xml:space="preserve">Myanmar Medical Council, Yangon</w:t>
      </w:r>
      <w:r>
        <w:br/>
      </w:r>
      <w:r>
        <w:t xml:space="preserve">Certified: 2016</w:t>
      </w:r>
    </w:p>
    <w:bookmarkEnd w:id="22"/>
    <w:bookmarkStart w:id="26" w:name="professional-experience"/>
    <w:p>
      <w:pPr>
        <w:pStyle w:val="Heading2"/>
      </w:pPr>
      <w:r>
        <w:t xml:space="preserve">Professional Experience</w:t>
      </w:r>
    </w:p>
    <w:bookmarkStart w:id="23" w:name="surgeon---yangon-general-hospital-ygh"/>
    <w:p>
      <w:pPr>
        <w:pStyle w:val="Heading3"/>
      </w:pPr>
      <w:r>
        <w:t xml:space="preserve">Surgeon - Yangon General Hospital (YGH)</w:t>
      </w:r>
    </w:p>
    <w:p>
      <w:pPr>
        <w:pStyle w:val="FirstParagraph"/>
      </w:pPr>
      <w:r>
        <w:rPr>
          <w:iCs/>
          <w:i/>
        </w:rPr>
        <w:t xml:space="preserve">Jan 2017 – Present</w:t>
      </w:r>
    </w:p>
    <w:p>
      <w:pPr>
        <w:numPr>
          <w:ilvl w:val="0"/>
          <w:numId w:val="1002"/>
        </w:numPr>
        <w:pStyle w:val="Compact"/>
      </w:pPr>
      <w:r>
        <w:t xml:space="preserve">Performing over 500 complex surgical procedures annually, including abdominal surgeries, trauma management, and orthopedic interventions.</w:t>
      </w:r>
    </w:p>
    <w:p>
      <w:pPr>
        <w:numPr>
          <w:ilvl w:val="0"/>
          <w:numId w:val="1002"/>
        </w:numPr>
        <w:pStyle w:val="Compact"/>
      </w:pPr>
      <w:r>
        <w:t xml:space="preserve">Leading a team of junior surgeons and medical students in a high-volume clinical setting in Myanmar Yangon.</w:t>
      </w:r>
    </w:p>
    <w:p>
      <w:pPr>
        <w:numPr>
          <w:ilvl w:val="0"/>
          <w:numId w:val="1002"/>
        </w:numPr>
        <w:pStyle w:val="Compact"/>
      </w:pPr>
      <w:r>
        <w:t xml:space="preserve">Collaborating with multidisciplinary teams to develop personalized treatment plans for patients with critical conditions.</w:t>
      </w:r>
    </w:p>
    <w:p>
      <w:pPr>
        <w:numPr>
          <w:ilvl w:val="0"/>
          <w:numId w:val="1002"/>
        </w:numPr>
        <w:pStyle w:val="Compact"/>
      </w:pPr>
      <w:r>
        <w:t xml:space="preserve">Participating in public health campaigns to raise awareness about preventive care and early detection of surgical diseases in Yangon communities.</w:t>
      </w:r>
    </w:p>
    <w:bookmarkEnd w:id="23"/>
    <w:bookmarkStart w:id="24" w:name="X720ec13876a4b2310bea3f2908697dcb82415ee"/>
    <w:p>
      <w:pPr>
        <w:pStyle w:val="Heading3"/>
      </w:pPr>
      <w:r>
        <w:t xml:space="preserve">Surgical Resident - Mandalay Medical College Hospital</w:t>
      </w:r>
    </w:p>
    <w:p>
      <w:pPr>
        <w:pStyle w:val="FirstParagraph"/>
      </w:pPr>
      <w:r>
        <w:rPr>
          <w:iCs/>
          <w:i/>
        </w:rPr>
        <w:t xml:space="preserve">Jun 2014 – Dec 2016</w:t>
      </w:r>
    </w:p>
    <w:p>
      <w:pPr>
        <w:numPr>
          <w:ilvl w:val="0"/>
          <w:numId w:val="1003"/>
        </w:numPr>
        <w:pStyle w:val="Compact"/>
      </w:pPr>
      <w:r>
        <w:t xml:space="preserve">Gained hands-on experience in various surgical specialties, including cardiothoracic and neurosurgery.</w:t>
      </w:r>
    </w:p>
    <w:p>
      <w:pPr>
        <w:numPr>
          <w:ilvl w:val="0"/>
          <w:numId w:val="1003"/>
        </w:numPr>
        <w:pStyle w:val="Compact"/>
      </w:pPr>
      <w:r>
        <w:t xml:space="preserve">Contributed to the training of medical interns and participated in hospital quality improvement initiatives.</w:t>
      </w:r>
    </w:p>
    <w:p>
      <w:pPr>
        <w:numPr>
          <w:ilvl w:val="0"/>
          <w:numId w:val="1003"/>
        </w:numPr>
        <w:pStyle w:val="Compact"/>
      </w:pPr>
      <w:r>
        <w:t xml:space="preserve">Published research on surgical outcomes in rural healthcare settings, presented at the Myanmar Surgical Society Conference (2015).</w:t>
      </w:r>
    </w:p>
    <w:bookmarkEnd w:id="24"/>
    <w:bookmarkStart w:id="25" w:name="Xa371d122abfe54172ba33eefcf931070f24c5fc"/>
    <w:p>
      <w:pPr>
        <w:pStyle w:val="Heading3"/>
      </w:pPr>
      <w:r>
        <w:t xml:space="preserve">Assistant Surgeon - Hlaingthaya General Hospital</w:t>
      </w:r>
    </w:p>
    <w:p>
      <w:pPr>
        <w:pStyle w:val="FirstParagraph"/>
      </w:pPr>
      <w:r>
        <w:rPr>
          <w:iCs/>
          <w:i/>
        </w:rPr>
        <w:t xml:space="preserve">Jan 2011 – Dec 2013</w:t>
      </w:r>
    </w:p>
    <w:p>
      <w:pPr>
        <w:numPr>
          <w:ilvl w:val="0"/>
          <w:numId w:val="1004"/>
        </w:numPr>
        <w:pStyle w:val="Compact"/>
      </w:pPr>
      <w:r>
        <w:t xml:space="preserve">Provided emergency surgical care to patients in Yangon, focusing on trauma and acute abdominal conditions.</w:t>
      </w:r>
    </w:p>
    <w:p>
      <w:pPr>
        <w:numPr>
          <w:ilvl w:val="0"/>
          <w:numId w:val="1004"/>
        </w:numPr>
        <w:pStyle w:val="Compact"/>
      </w:pPr>
      <w:r>
        <w:t xml:space="preserve">Supported senior surgeons in the operating room, ensuring adherence to safety protocols and infection control standards.</w:t>
      </w:r>
    </w:p>
    <w:p>
      <w:pPr>
        <w:numPr>
          <w:ilvl w:val="0"/>
          <w:numId w:val="1004"/>
        </w:numPr>
        <w:pStyle w:val="Compact"/>
      </w:pPr>
      <w:r>
        <w:t xml:space="preserve">Volunteered for free health camps in underserved areas of Myanmar Yangon, treating over 500 patients annually.</w:t>
      </w:r>
    </w:p>
    <w:bookmarkEnd w:id="25"/>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General surgery, orthopedic surgery, trauma care, laparoscopic procedures.</w:t>
      </w:r>
    </w:p>
    <w:p>
      <w:pPr>
        <w:numPr>
          <w:ilvl w:val="0"/>
          <w:numId w:val="1005"/>
        </w:numPr>
        <w:pStyle w:val="Compact"/>
      </w:pPr>
      <w:r>
        <w:rPr>
          <w:bCs/>
          <w:b/>
        </w:rPr>
        <w:t xml:space="preserve">Technical Proficiency:</w:t>
      </w:r>
      <w:r>
        <w:t xml:space="preserve"> </w:t>
      </w:r>
      <w:r>
        <w:t xml:space="preserve">Advanced surgical instrumentation, robotic-assisted surgery (training), and patient monitoring systems.</w:t>
      </w:r>
    </w:p>
    <w:p>
      <w:pPr>
        <w:numPr>
          <w:ilvl w:val="0"/>
          <w:numId w:val="1005"/>
        </w:numPr>
        <w:pStyle w:val="Compact"/>
      </w:pPr>
      <w:r>
        <w:rPr>
          <w:bCs/>
          <w:b/>
        </w:rPr>
        <w:t xml:space="preserve">Communication:</w:t>
      </w:r>
      <w:r>
        <w:t xml:space="preserve"> </w:t>
      </w:r>
      <w:r>
        <w:t xml:space="preserve">Effective interpersonal skills to explain complex medical conditions to patients and families in Myanmar Yangon.</w:t>
      </w:r>
    </w:p>
    <w:p>
      <w:pPr>
        <w:numPr>
          <w:ilvl w:val="0"/>
          <w:numId w:val="1005"/>
        </w:numPr>
        <w:pStyle w:val="Compact"/>
      </w:pPr>
      <w:r>
        <w:rPr>
          <w:bCs/>
          <w:b/>
        </w:rPr>
        <w:t xml:space="preserve">Languages:</w:t>
      </w:r>
      <w:r>
        <w:t xml:space="preserve"> </w:t>
      </w:r>
      <w:r>
        <w:t xml:space="preserve">Fluent in Burmese and English; basic knowledge of Shan and Karen dialects.</w:t>
      </w:r>
    </w:p>
    <w:bookmarkEnd w:id="27"/>
    <w:bookmarkStart w:id="28" w:name="certifications"/>
    <w:p>
      <w:pPr>
        <w:pStyle w:val="Heading2"/>
      </w:pPr>
      <w:r>
        <w:t xml:space="preserve">Certifications</w:t>
      </w:r>
    </w:p>
    <w:p>
      <w:pPr>
        <w:numPr>
          <w:ilvl w:val="0"/>
          <w:numId w:val="1006"/>
        </w:numPr>
        <w:pStyle w:val="Compact"/>
      </w:pPr>
      <w:r>
        <w:rPr>
          <w:bCs/>
          <w:b/>
        </w:rPr>
        <w:t xml:space="preserve">Medical Council Registration (Myanmar)</w:t>
      </w:r>
      <w:r>
        <w:br/>
      </w:r>
      <w:r>
        <w:t xml:space="preserve">License Number: 123456789</w:t>
      </w:r>
      <w:r>
        <w:br/>
      </w:r>
      <w:r>
        <w:t xml:space="preserve">Valid: 2016 – Present</w:t>
      </w:r>
    </w:p>
    <w:p>
      <w:pPr>
        <w:numPr>
          <w:ilvl w:val="0"/>
          <w:numId w:val="1006"/>
        </w:numPr>
        <w:pStyle w:val="Compact"/>
      </w:pPr>
      <w:r>
        <w:rPr>
          <w:bCs/>
          <w:b/>
        </w:rPr>
        <w:t xml:space="preserve">Certificate in Advanced Trauma Life Support (ATLS)</w:t>
      </w:r>
      <w:r>
        <w:br/>
      </w:r>
      <w:r>
        <w:t xml:space="preserve">American College of Surgeons, 2018</w:t>
      </w:r>
    </w:p>
    <w:p>
      <w:pPr>
        <w:numPr>
          <w:ilvl w:val="0"/>
          <w:numId w:val="1006"/>
        </w:numPr>
        <w:pStyle w:val="Compact"/>
      </w:pPr>
      <w:r>
        <w:rPr>
          <w:bCs/>
          <w:b/>
        </w:rPr>
        <w:t xml:space="preserve">Basic Life Support (BLS) Certification</w:t>
      </w:r>
      <w:r>
        <w:br/>
      </w:r>
      <w:r>
        <w:t xml:space="preserve">Red Cross, 2019</w:t>
      </w:r>
    </w:p>
    <w:bookmarkEnd w:id="28"/>
    <w:bookmarkStart w:id="29" w:name="professional-affiliations"/>
    <w:p>
      <w:pPr>
        <w:pStyle w:val="Heading2"/>
      </w:pPr>
      <w:r>
        <w:t xml:space="preserve">Professional Affiliations</w:t>
      </w:r>
    </w:p>
    <w:p>
      <w:pPr>
        <w:numPr>
          <w:ilvl w:val="0"/>
          <w:numId w:val="1007"/>
        </w:numPr>
        <w:pStyle w:val="Compact"/>
      </w:pPr>
      <w:r>
        <w:t xml:space="preserve">Member, Myanmar Surgical Society (MSS)</w:t>
      </w:r>
    </w:p>
    <w:p>
      <w:pPr>
        <w:numPr>
          <w:ilvl w:val="0"/>
          <w:numId w:val="1007"/>
        </w:numPr>
        <w:pStyle w:val="Compact"/>
      </w:pPr>
      <w:r>
        <w:t xml:space="preserve">Member, Yangon Medical Association (YMA)</w:t>
      </w:r>
    </w:p>
    <w:p>
      <w:pPr>
        <w:numPr>
          <w:ilvl w:val="0"/>
          <w:numId w:val="1007"/>
        </w:numPr>
        <w:pStyle w:val="Compact"/>
      </w:pPr>
      <w:r>
        <w:t xml:space="preserve">Mentor, Young Surgeons’ Forum in Myanmar</w:t>
      </w:r>
    </w:p>
    <w:bookmarkEnd w:id="29"/>
    <w:bookmarkStart w:id="30" w:name="additional-information"/>
    <w:p>
      <w:pPr>
        <w:pStyle w:val="Heading2"/>
      </w:pPr>
      <w:r>
        <w:t xml:space="preserve">Additional Information</w:t>
      </w:r>
    </w:p>
    <w:p>
      <w:pPr>
        <w:pStyle w:val="FirstParagraph"/>
      </w:pPr>
      <w:r>
        <w:rPr>
          <w:bCs/>
          <w:b/>
        </w:rPr>
        <w:t xml:space="preserve">Research Publications:</w:t>
      </w:r>
      <w:r>
        <w:br/>
      </w:r>
      <w:r>
        <w:t xml:space="preserve">- "Surgical Outcomes in Rural Myanmar: A 5-Year Retrospective Study" (Journal of Southeast Asian Surgery, 2019)</w:t>
      </w:r>
      <w:r>
        <w:br/>
      </w:r>
      <w:r>
        <w:t xml:space="preserve">- "Role of Laparoscopic Surgery in Reducing Post-Operative Complications" (Myanmar Medical Journal, 2021)</w:t>
      </w:r>
    </w:p>
    <w:p>
      <w:pPr>
        <w:pStyle w:val="BodyText"/>
      </w:pPr>
      <w:r>
        <w:rPr>
          <w:bCs/>
          <w:b/>
        </w:rPr>
        <w:t xml:space="preserve">Community Involvement:</w:t>
      </w:r>
      <w:r>
        <w:br/>
      </w:r>
      <w:r>
        <w:t xml:space="preserve">- Organized free surgical clinics in Yangon’s slums to address preventable health issues.</w:t>
      </w:r>
      <w:r>
        <w:br/>
      </w:r>
      <w:r>
        <w:t xml:space="preserve">- Collaborated with NGOs to improve access to emergency surgery for low-income patients in Myanmar.</w:t>
      </w:r>
    </w:p>
    <w:p>
      <w:pPr>
        <w:pStyle w:val="BodyText"/>
      </w:pPr>
      <w:r>
        <w:rPr>
          <w:bCs/>
          <w:b/>
        </w:rPr>
        <w:t xml:space="preserve">References:</w:t>
      </w:r>
      <w:r>
        <w:br/>
      </w:r>
      <w:r>
        <w:t xml:space="preserve">Available upon request. Contact Dr. Aung Kyaw Htun at dr.aungkyawhtun@example.com.</w:t>
      </w:r>
    </w:p>
    <w:bookmarkEnd w:id="30"/>
    <w:p>
      <w:pPr>
        <w:pStyle w:val="BodyText"/>
      </w:pPr>
      <w:r>
        <w:t xml:space="preserve">© 2023 Dr. Aung Kyaw Htun | Resume for Surgeon in Myanmar Yangon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Myanmar Yangon</dc:title>
  <dc:creator/>
  <dc:language>en</dc:language>
  <cp:keywords/>
  <dcterms:created xsi:type="dcterms:W3CDTF">2025-12-11T14:22:56Z</dcterms:created>
  <dcterms:modified xsi:type="dcterms:W3CDTF">2025-12-11T14:22:56Z</dcterms:modified>
</cp:coreProperties>
</file>

<file path=docProps/custom.xml><?xml version="1.0" encoding="utf-8"?>
<Properties xmlns="http://schemas.openxmlformats.org/officeDocument/2006/custom-properties" xmlns:vt="http://schemas.openxmlformats.org/officeDocument/2006/docPropsVTypes"/>
</file>