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resume-surgeon-in-new-zealand-wellington"/>
    <w:p>
      <w:pPr>
        <w:pStyle w:val="Heading1"/>
      </w:pPr>
      <w:r>
        <w:t xml:space="preserve">Resume: Surgeon in New Zealand Wellington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p>
    <w:p>
      <w:pPr>
        <w:pStyle w:val="BodyText"/>
      </w:pPr>
      <w:r>
        <w:rPr>
          <w:bCs/>
          <w:b/>
        </w:rPr>
        <w:t xml:space="preserve">Email:</w:t>
      </w:r>
      <w:r>
        <w:t xml:space="preserve"> </w:t>
      </w:r>
      <w:r>
        <w:t xml:space="preserve">emily.carter@surgeon.nz</w:t>
      </w:r>
    </w:p>
    <w:p>
      <w:pPr>
        <w:pStyle w:val="BodyText"/>
      </w:pPr>
      <w:r>
        <w:rPr>
          <w:bCs/>
          <w:b/>
        </w:rPr>
        <w:t xml:space="preserve">Phone:</w:t>
      </w:r>
      <w:r>
        <w:t xml:space="preserve"> </w:t>
      </w:r>
      <w:r>
        <w:t xml:space="preserve">+64 4 123 4567</w:t>
      </w:r>
    </w:p>
    <w:p>
      <w:pPr>
        <w:pStyle w:val="BodyText"/>
      </w:pPr>
      <w:r>
        <w:rPr>
          <w:bCs/>
          <w:b/>
        </w:rPr>
        <w:t xml:space="preserve">Address:</w:t>
      </w:r>
      <w:r>
        <w:t xml:space="preserve"> </w:t>
      </w:r>
      <w:r>
        <w:t xml:space="preserve">Wellington, New Zealand</w:t>
      </w:r>
    </w:p>
    <w:bookmarkEnd w:id="20"/>
    <w:bookmarkEnd w:id="21"/>
    <w:bookmarkStart w:id="22" w:name="professional-summary"/>
    <w:p>
      <w:pPr>
        <w:pStyle w:val="Heading2"/>
      </w:pPr>
      <w:r>
        <w:t xml:space="preserve">Professional Summary</w:t>
      </w:r>
    </w:p>
    <w:p>
      <w:pPr>
        <w:pStyle w:val="FirstParagraph"/>
      </w:pPr>
      <w:r>
        <w:t xml:space="preserve">I am a highly skilled and dedicated Surgeon with over 15 years of experience in delivering exceptional surgical care across diverse medical settings. My expertise lies in general surgery, with a specialization in minimally invasive techniques and trauma surgery. I have built a strong reputation for precision, patient-centered care, and collaboration within multidisciplinary teams. My commitment to advancing surgical standards aligns seamlessly with the healthcare priorities of New Zealand Wellington, where I aim to contribute to the region's medical excellence through innovation and community-focused practice.</w:t>
      </w:r>
    </w:p>
    <w:p>
      <w:pPr>
        <w:pStyle w:val="BodyText"/>
      </w:pPr>
      <w:r>
        <w:t xml:space="preserve">As a Surgeon in New Zealand Wellington, I have consistently prioritized patient safety, ethical integrity, and continuous professional development. My work has been shaped by the unique healthcare challenges and opportunities of the Wellington region, including its diverse population and dynamic medical landscape. I am passionate about integrating global best practices with local needs to ensure high-quality outcomes for all patients.</w:t>
      </w:r>
    </w:p>
    <w:bookmarkEnd w:id="22"/>
    <w:bookmarkStart w:id="23" w:name="education"/>
    <w:p>
      <w:pPr>
        <w:pStyle w:val="Heading2"/>
      </w:pPr>
      <w:r>
        <w:t xml:space="preserve">Education</w:t>
      </w:r>
    </w:p>
    <w:p>
      <w:pPr>
        <w:pStyle w:val="FirstParagraph"/>
      </w:pPr>
      <w:r>
        <w:rPr>
          <w:bCs/>
          <w:b/>
        </w:rPr>
        <w:t xml:space="preserve">MBChB (Bachelor of Medicine, Bachelor of Surgery)</w:t>
      </w:r>
    </w:p>
    <w:p>
      <w:pPr>
        <w:pStyle w:val="BodyText"/>
      </w:pPr>
      <w:r>
        <w:t xml:space="preserve">The University of Auckland, New Zealand</w:t>
      </w:r>
    </w:p>
    <w:p>
      <w:pPr>
        <w:pStyle w:val="BodyText"/>
      </w:pPr>
      <w:r>
        <w:t xml:space="preserve">Graduated: 2005</w:t>
      </w:r>
    </w:p>
    <w:p>
      <w:pPr>
        <w:pStyle w:val="BodyText"/>
      </w:pPr>
      <w:r>
        <w:br/>
      </w:r>
    </w:p>
    <w:p>
      <w:pPr>
        <w:pStyle w:val="BodyText"/>
      </w:pPr>
      <w:r>
        <w:rPr>
          <w:bCs/>
          <w:b/>
        </w:rPr>
        <w:t xml:space="preserve">Fellowship in General Surgery (FRACS)</w:t>
      </w:r>
    </w:p>
    <w:p>
      <w:pPr>
        <w:pStyle w:val="BodyText"/>
      </w:pPr>
      <w:r>
        <w:t xml:space="preserve">New Zealand College of Surgeons</w:t>
      </w:r>
    </w:p>
    <w:p>
      <w:pPr>
        <w:pStyle w:val="BodyText"/>
      </w:pPr>
      <w:r>
        <w:t xml:space="preserve">Completed: 2012</w:t>
      </w:r>
    </w:p>
    <w:bookmarkEnd w:id="23"/>
    <w:bookmarkStart w:id="27" w:name="professional-experience"/>
    <w:p>
      <w:pPr>
        <w:pStyle w:val="Heading2"/>
      </w:pPr>
      <w:r>
        <w:t xml:space="preserve">Professional Experience</w:t>
      </w:r>
    </w:p>
    <w:bookmarkStart w:id="24" w:name="surgical-consultant"/>
    <w:p>
      <w:pPr>
        <w:pStyle w:val="Heading3"/>
      </w:pPr>
      <w:r>
        <w:t xml:space="preserve">Surgical Consultant</w:t>
      </w:r>
    </w:p>
    <w:p>
      <w:pPr>
        <w:pStyle w:val="FirstParagraph"/>
      </w:pPr>
      <w:r>
        <w:rPr>
          <w:bCs/>
          <w:b/>
        </w:rPr>
        <w:t xml:space="preserve">Capital &amp; Coast District Health Board (CCDHB), Wellington, New Zealand</w:t>
      </w:r>
    </w:p>
    <w:p>
      <w:pPr>
        <w:pStyle w:val="BodyText"/>
      </w:pPr>
      <w:r>
        <w:rPr>
          <w:iCs/>
          <w:i/>
        </w:rPr>
        <w:t xml:space="preserve">January 2018 – Present</w:t>
      </w:r>
    </w:p>
    <w:p>
      <w:pPr>
        <w:numPr>
          <w:ilvl w:val="0"/>
          <w:numId w:val="1001"/>
        </w:numPr>
        <w:pStyle w:val="Compact"/>
      </w:pPr>
      <w:r>
        <w:t xml:space="preserve">Lead surgical care for over 500 patients annually, specializing in abdominal and thoracic procedures.</w:t>
      </w:r>
    </w:p>
    <w:p>
      <w:pPr>
        <w:numPr>
          <w:ilvl w:val="0"/>
          <w:numId w:val="1001"/>
        </w:numPr>
        <w:pStyle w:val="Compact"/>
      </w:pPr>
      <w:r>
        <w:t xml:space="preserve">Collaborated with multidisciplinary teams to develop protocols for emergency trauma cases, improving response times by 25%.</w:t>
      </w:r>
    </w:p>
    <w:p>
      <w:pPr>
        <w:numPr>
          <w:ilvl w:val="0"/>
          <w:numId w:val="1001"/>
        </w:numPr>
        <w:pStyle w:val="Compact"/>
      </w:pPr>
      <w:r>
        <w:t xml:space="preserve">Mentored junior surgeons and medical students, fostering a culture of excellence in New Zealand Wellington’s surgical community.</w:t>
      </w:r>
    </w:p>
    <w:p>
      <w:pPr>
        <w:numPr>
          <w:ilvl w:val="0"/>
          <w:numId w:val="1001"/>
        </w:numPr>
        <w:pStyle w:val="Compact"/>
      </w:pPr>
      <w:r>
        <w:t xml:space="preserve">Participated in research initiatives focused on reducing post-operative complications through evidence-based practices.</w:t>
      </w:r>
    </w:p>
    <w:bookmarkEnd w:id="24"/>
    <w:bookmarkStart w:id="25" w:name="senior-surgical-registrar"/>
    <w:p>
      <w:pPr>
        <w:pStyle w:val="Heading3"/>
      </w:pPr>
      <w:r>
        <w:t xml:space="preserve">Senior Surgical Registrar</w:t>
      </w:r>
    </w:p>
    <w:p>
      <w:pPr>
        <w:pStyle w:val="FirstParagraph"/>
      </w:pPr>
      <w:r>
        <w:rPr>
          <w:bCs/>
          <w:b/>
        </w:rPr>
        <w:t xml:space="preserve">Hutt Valley Hospital, Wellington, New Zealand</w:t>
      </w:r>
    </w:p>
    <w:p>
      <w:pPr>
        <w:pStyle w:val="BodyText"/>
      </w:pPr>
      <w:r>
        <w:rPr>
          <w:iCs/>
          <w:i/>
        </w:rPr>
        <w:t xml:space="preserve">July 2014 – December 2017</w:t>
      </w:r>
    </w:p>
    <w:p>
      <w:pPr>
        <w:numPr>
          <w:ilvl w:val="0"/>
          <w:numId w:val="1002"/>
        </w:numPr>
        <w:pStyle w:val="Compact"/>
      </w:pPr>
      <w:r>
        <w:t xml:space="preserve">Managed complex surgical cases, including oncology and bariatric procedures.</w:t>
      </w:r>
    </w:p>
    <w:p>
      <w:pPr>
        <w:numPr>
          <w:ilvl w:val="0"/>
          <w:numId w:val="1002"/>
        </w:numPr>
        <w:pStyle w:val="Compact"/>
      </w:pPr>
      <w:r>
        <w:t xml:space="preserve">Implemented patient safety audits to identify and address gaps in clinical workflows.</w:t>
      </w:r>
    </w:p>
    <w:p>
      <w:pPr>
        <w:numPr>
          <w:ilvl w:val="0"/>
          <w:numId w:val="1002"/>
        </w:numPr>
        <w:pStyle w:val="Compact"/>
      </w:pPr>
      <w:r>
        <w:t xml:space="preserve">Contributed to the development of community outreach programs in Wellington, promoting preventive care and early intervention.</w:t>
      </w:r>
    </w:p>
    <w:bookmarkEnd w:id="25"/>
    <w:bookmarkStart w:id="26" w:name="junior-surgical-registrar"/>
    <w:p>
      <w:pPr>
        <w:pStyle w:val="Heading3"/>
      </w:pPr>
      <w:r>
        <w:t xml:space="preserve">Junior Surgical Registrar</w:t>
      </w:r>
    </w:p>
    <w:p>
      <w:pPr>
        <w:pStyle w:val="FirstParagraph"/>
      </w:pPr>
      <w:r>
        <w:rPr>
          <w:bCs/>
          <w:b/>
        </w:rPr>
        <w:t xml:space="preserve">Auckland City Hospital, Auckland, New Zealand</w:t>
      </w:r>
    </w:p>
    <w:p>
      <w:pPr>
        <w:pStyle w:val="BodyText"/>
      </w:pPr>
      <w:r>
        <w:rPr>
          <w:iCs/>
          <w:i/>
        </w:rPr>
        <w:t xml:space="preserve">January 2010 – June 2014</w:t>
      </w:r>
    </w:p>
    <w:p>
      <w:pPr>
        <w:numPr>
          <w:ilvl w:val="0"/>
          <w:numId w:val="1003"/>
        </w:numPr>
        <w:pStyle w:val="Compact"/>
      </w:pPr>
      <w:r>
        <w:t xml:space="preserve">Gained foundational experience in general surgery, including trauma and emergency procedures.</w:t>
      </w:r>
    </w:p>
    <w:p>
      <w:pPr>
        <w:numPr>
          <w:ilvl w:val="0"/>
          <w:numId w:val="1003"/>
        </w:numPr>
        <w:pStyle w:val="Compact"/>
      </w:pPr>
      <w:r>
        <w:t xml:space="preserve">Published peer-reviewed articles on surgical techniques in the New Zealand Medical Journal.</w:t>
      </w:r>
    </w:p>
    <w:bookmarkEnd w:id="26"/>
    <w:bookmarkEnd w:id="27"/>
    <w:bookmarkStart w:id="28" w:name="certifications-and-licensing"/>
    <w:p>
      <w:pPr>
        <w:pStyle w:val="Heading2"/>
      </w:pPr>
      <w:r>
        <w:t xml:space="preserve">Certifications and Licensing</w:t>
      </w:r>
    </w:p>
    <w:p>
      <w:pPr>
        <w:numPr>
          <w:ilvl w:val="0"/>
          <w:numId w:val="1004"/>
        </w:numPr>
        <w:pStyle w:val="Compact"/>
      </w:pPr>
      <w:r>
        <w:rPr>
          <w:bCs/>
          <w:b/>
        </w:rPr>
        <w:t xml:space="preserve">Primary Certification in General Surgery – New Zealand College of Surgeons (2012)</w:t>
      </w:r>
    </w:p>
    <w:p>
      <w:pPr>
        <w:numPr>
          <w:ilvl w:val="0"/>
          <w:numId w:val="1004"/>
        </w:numPr>
        <w:pStyle w:val="Compact"/>
      </w:pPr>
      <w:r>
        <w:rPr>
          <w:bCs/>
          <w:b/>
        </w:rPr>
        <w:t xml:space="preserve">Advanced Trauma Life Support (ATLS) Provider – National Safety Council, USA (2015)</w:t>
      </w:r>
    </w:p>
    <w:p>
      <w:pPr>
        <w:numPr>
          <w:ilvl w:val="0"/>
          <w:numId w:val="1004"/>
        </w:numPr>
        <w:pStyle w:val="Compact"/>
      </w:pPr>
      <w:r>
        <w:rPr>
          <w:bCs/>
          <w:b/>
        </w:rPr>
        <w:t xml:space="preserve">Mentorship Certificate in Surgical Education – Royal Australasian College of Surgeons (2019)</w:t>
      </w:r>
    </w:p>
    <w:p>
      <w:pPr>
        <w:numPr>
          <w:ilvl w:val="0"/>
          <w:numId w:val="1004"/>
        </w:numPr>
        <w:pStyle w:val="Compact"/>
      </w:pPr>
      <w:r>
        <w:rPr>
          <w:bCs/>
          <w:b/>
        </w:rPr>
        <w:t xml:space="preserve">Current Registration with the Medical Council of New Zealand</w:t>
      </w:r>
    </w:p>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Laparoscopic surgery, robotic-assisted procedures, trauma management, and wound care.</w:t>
      </w:r>
    </w:p>
    <w:p>
      <w:pPr>
        <w:numPr>
          <w:ilvl w:val="0"/>
          <w:numId w:val="1005"/>
        </w:numPr>
        <w:pStyle w:val="Compact"/>
      </w:pPr>
      <w:r>
        <w:rPr>
          <w:bCs/>
          <w:b/>
        </w:rPr>
        <w:t xml:space="preserve">Clinical Expertise:</w:t>
      </w:r>
      <w:r>
        <w:t xml:space="preserve"> </w:t>
      </w:r>
      <w:r>
        <w:t xml:space="preserve">Preoperative assessment, intraoperative decision-making, and post-operative rehabilitation.</w:t>
      </w:r>
    </w:p>
    <w:p>
      <w:pPr>
        <w:numPr>
          <w:ilvl w:val="0"/>
          <w:numId w:val="1005"/>
        </w:numPr>
        <w:pStyle w:val="Compact"/>
      </w:pPr>
      <w:r>
        <w:rPr>
          <w:bCs/>
          <w:b/>
        </w:rPr>
        <w:t xml:space="preserve">Leadership:</w:t>
      </w:r>
      <w:r>
        <w:t xml:space="preserve"> </w:t>
      </w:r>
      <w:r>
        <w:t xml:space="preserve">Team coordination, conflict resolution in high-pressure environments.</w:t>
      </w:r>
    </w:p>
    <w:p>
      <w:pPr>
        <w:numPr>
          <w:ilvl w:val="0"/>
          <w:numId w:val="1005"/>
        </w:numPr>
        <w:pStyle w:val="Compact"/>
      </w:pPr>
      <w:r>
        <w:rPr>
          <w:bCs/>
          <w:b/>
        </w:rPr>
        <w:t xml:space="preserve">Communication:</w:t>
      </w:r>
      <w:r>
        <w:t xml:space="preserve"> </w:t>
      </w:r>
      <w:r>
        <w:t xml:space="preserve">Effective patient counseling and interdisciplinary collaboration.</w:t>
      </w:r>
    </w:p>
    <w:p>
      <w:pPr>
        <w:numPr>
          <w:ilvl w:val="0"/>
          <w:numId w:val="1005"/>
        </w:numPr>
        <w:pStyle w:val="Compact"/>
      </w:pPr>
      <w:r>
        <w:rPr>
          <w:bCs/>
          <w:b/>
        </w:rPr>
        <w:t xml:space="preserve">Languages:</w:t>
      </w:r>
      <w:r>
        <w:t xml:space="preserve"> </w:t>
      </w:r>
      <w:r>
        <w:t xml:space="preserve">English (fluent), Te Reo Māori (basic conversational).</w:t>
      </w:r>
    </w:p>
    <w:bookmarkEnd w:id="29"/>
    <w:bookmarkStart w:id="31" w:name="community-and-leadership"/>
    <w:bookmarkStart w:id="30" w:name="community-and-leadership-involvement"/>
    <w:p>
      <w:pPr>
        <w:pStyle w:val="Heading2"/>
      </w:pPr>
      <w:r>
        <w:t xml:space="preserve">Community and Leadership Involvement</w:t>
      </w:r>
    </w:p>
    <w:p>
      <w:pPr>
        <w:pStyle w:val="FirstParagraph"/>
      </w:pPr>
      <w:r>
        <w:rPr>
          <w:bCs/>
          <w:b/>
        </w:rPr>
        <w:t xml:space="preserve">New Zealand Surgical Society – Member (2010–Present)</w:t>
      </w:r>
    </w:p>
    <w:p>
      <w:pPr>
        <w:numPr>
          <w:ilvl w:val="0"/>
          <w:numId w:val="1006"/>
        </w:numPr>
        <w:pStyle w:val="Compact"/>
      </w:pPr>
      <w:r>
        <w:t xml:space="preserve">Active participant in regional conferences and workshops, focusing on surgical innovation in New Zealand Wellington.</w:t>
      </w:r>
    </w:p>
    <w:p>
      <w:pPr>
        <w:numPr>
          <w:ilvl w:val="0"/>
          <w:numId w:val="1006"/>
        </w:numPr>
        <w:pStyle w:val="Compact"/>
      </w:pPr>
      <w:r>
        <w:t xml:space="preserve">Served on the committee for the 2021 Wellington Surgical Symposium, promoting knowledge exchange among surgeons across Aotearoa.</w:t>
      </w:r>
    </w:p>
    <w:p>
      <w:pPr>
        <w:pStyle w:val="FirstParagraph"/>
      </w:pPr>
      <w:r>
        <w:rPr>
          <w:bCs/>
          <w:b/>
        </w:rPr>
        <w:t xml:space="preserve">Wellington Health Foundation – Volunteer Surgeon</w:t>
      </w:r>
    </w:p>
    <w:p>
      <w:pPr>
        <w:numPr>
          <w:ilvl w:val="0"/>
          <w:numId w:val="1007"/>
        </w:numPr>
        <w:pStyle w:val="Compact"/>
      </w:pPr>
      <w:r>
        <w:t xml:space="preserve">Provided free surgical consultations to underserved communities in Wellington, emphasizing equitable access to care.</w:t>
      </w:r>
    </w:p>
    <w:p>
      <w:pPr>
        <w:numPr>
          <w:ilvl w:val="0"/>
          <w:numId w:val="1007"/>
        </w:numPr>
        <w:pStyle w:val="Compact"/>
      </w:pPr>
      <w:r>
        <w:t xml:space="preserve">Collaborated with local NGOs to develop health education programs for at-risk populations.</w:t>
      </w:r>
    </w:p>
    <w:p>
      <w:pPr>
        <w:pStyle w:val="FirstParagraph"/>
      </w:pPr>
      <w:r>
        <w:rPr>
          <w:bCs/>
          <w:b/>
        </w:rPr>
        <w:t xml:space="preserve">Mentorship Programs – Wellington Medical School</w:t>
      </w:r>
    </w:p>
    <w:p>
      <w:pPr>
        <w:numPr>
          <w:ilvl w:val="0"/>
          <w:numId w:val="1008"/>
        </w:numPr>
        <w:pStyle w:val="Compact"/>
      </w:pPr>
      <w:r>
        <w:t xml:space="preserve">Guided over 30 medical students and junior doctors in surgical training, aligning with New Zealand Wellington’s goal of cultivating future healthcare leaders.</w:t>
      </w:r>
    </w:p>
    <w:bookmarkEnd w:id="30"/>
    <w:bookmarkEnd w:id="31"/>
    <w:bookmarkStart w:id="32" w:name="publications-and-presentations"/>
    <w:p>
      <w:pPr>
        <w:pStyle w:val="Heading2"/>
      </w:pPr>
      <w:r>
        <w:t xml:space="preserve">Publications and Presentations</w:t>
      </w:r>
    </w:p>
    <w:p>
      <w:pPr>
        <w:pStyle w:val="FirstParagraph"/>
      </w:pPr>
      <w:r>
        <w:rPr>
          <w:bCs/>
          <w:b/>
        </w:rPr>
        <w:t xml:space="preserve">"Minimally Invasive Techniques in Regional Surgical Practice – A Case Study from Wellington, New Zealand"</w:t>
      </w:r>
    </w:p>
    <w:p>
      <w:pPr>
        <w:pStyle w:val="BodyText"/>
      </w:pPr>
      <w:r>
        <w:t xml:space="preserve">Journal of Surgical Innovation, 2020.</w:t>
      </w:r>
    </w:p>
    <w:p>
      <w:pPr>
        <w:pStyle w:val="BodyText"/>
      </w:pPr>
      <w:r>
        <w:br/>
      </w:r>
    </w:p>
    <w:p>
      <w:pPr>
        <w:pStyle w:val="BodyText"/>
      </w:pPr>
      <w:r>
        <w:rPr>
          <w:bCs/>
          <w:b/>
        </w:rPr>
        <w:t xml:space="preserve">"Trauma Care in Urban vs. Rural Settings: Lessons from New Zealand Wellington"</w:t>
      </w:r>
    </w:p>
    <w:p>
      <w:pPr>
        <w:pStyle w:val="BodyText"/>
      </w:pPr>
      <w:r>
        <w:t xml:space="preserve">Presentation at the 2019 Australasian Trauma Society Conference.</w:t>
      </w:r>
    </w:p>
    <w:bookmarkEnd w:id="32"/>
    <w:bookmarkStart w:id="33" w:name="references"/>
    <w:p>
      <w:pPr>
        <w:pStyle w:val="Heading2"/>
      </w:pPr>
      <w:r>
        <w:t xml:space="preserve">References</w:t>
      </w:r>
    </w:p>
    <w:p>
      <w:pPr>
        <w:pStyle w:val="FirstParagraph"/>
      </w:pPr>
      <w:r>
        <w:t xml:space="preserve">Available upon request. Contact Dr. Emily Carter for details.</w:t>
      </w:r>
    </w:p>
    <w:bookmarkEnd w:id="33"/>
    <w:p>
      <w:pPr>
        <w:pStyle w:val="BodyText"/>
      </w:pPr>
      <w:r>
        <w:t xml:space="preserve">This Resume is tailored for a Surgeon in New Zealand Wellington, emphasizing professional excellence and regional healthcare contributions.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New Zealand Wellington</dc:title>
  <dc:creator/>
  <dc:language>en</dc:language>
  <cp:keywords/>
  <dcterms:created xsi:type="dcterms:W3CDTF">2026-07-24T01:16:57Z</dcterms:created>
  <dcterms:modified xsi:type="dcterms:W3CDTF">2026-07-24T01:16:57Z</dcterms:modified>
</cp:coreProperties>
</file>

<file path=docProps/custom.xml><?xml version="1.0" encoding="utf-8"?>
<Properties xmlns="http://schemas.openxmlformats.org/officeDocument/2006/custom-properties" xmlns:vt="http://schemas.openxmlformats.org/officeDocument/2006/docPropsVTypes"/>
</file>