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Nigeria</w:t>
      </w:r>
      <w:r>
        <w:t xml:space="preserve"> </w:t>
      </w:r>
      <w:r>
        <w:t xml:space="preserve">Abuja</w:t>
      </w:r>
    </w:p>
    <w:bookmarkStart w:id="33" w:name="resume-of-a-surgeon-in-nigeria-abuja"/>
    <w:p>
      <w:pPr>
        <w:pStyle w:val="Heading1"/>
      </w:pPr>
      <w:r>
        <w:t xml:space="preserve">Resume of a Surgeon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Adebayo Johnson</w:t>
      </w:r>
      <w:r>
        <w:br/>
      </w:r>
      <w:r>
        <w:rPr>
          <w:bCs/>
          <w:b/>
        </w:rPr>
        <w:t xml:space="preserve">Email:</w:t>
      </w:r>
      <w:r>
        <w:t xml:space="preserve"> </w:t>
      </w:r>
      <w:r>
        <w:t xml:space="preserve">drjohnson.surgeon@abuja.nigeria</w:t>
      </w:r>
      <w:r>
        <w:br/>
      </w:r>
      <w:r>
        <w:rPr>
          <w:bCs/>
          <w:b/>
        </w:rPr>
        <w:t xml:space="preserve">Phone:</w:t>
      </w:r>
      <w:r>
        <w:t xml:space="preserve"> </w:t>
      </w:r>
      <w:r>
        <w:t xml:space="preserve">+234 801 234 5678</w:t>
      </w:r>
      <w:r>
        <w:br/>
      </w:r>
      <w:r>
        <w:rPr>
          <w:bCs/>
          <w:b/>
        </w:rPr>
        <w:t xml:space="preserve">Address:</w:t>
      </w:r>
      <w:r>
        <w:t xml:space="preserve"> </w:t>
      </w:r>
      <w:r>
        <w:t xml:space="preserve">Plot 12, Gwarinpa Layout, Abuja, Nigeria</w:t>
      </w:r>
    </w:p>
    <w:bookmarkEnd w:id="20"/>
    <w:bookmarkStart w:id="21" w:name="professional-summary"/>
    <w:p>
      <w:pPr>
        <w:pStyle w:val="Heading2"/>
      </w:pPr>
      <w:r>
        <w:t xml:space="preserve">Professional Summary</w:t>
      </w:r>
    </w:p>
    <w:p>
      <w:pPr>
        <w:pStyle w:val="FirstParagraph"/>
      </w:pPr>
      <w:r>
        <w:t xml:space="preserve">A dedicated and experienced Surgeon with over a decade of expertise in surgical care and patient treatment in Nigeria Abuja. Proficient in general surgery, trauma management, and minimally invasive procedures, I have consistently delivered high-quality medical services to patients across Abuja’s diverse communities. My commitment to excellence is reflected in my work at leading hospitals such as the University of Abuja Teaching Hospital (UATH) and the National Orthopaedic Hospital in Abuja. As a Surgeon in Nigeria Abuja, I strive to advance healthcare standards through innovation, mentorship,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br/>
      </w:r>
      <w:r>
        <w:t xml:space="preserve">University of Lagos College of Medicine, Lagos, Nigeria</w:t>
      </w:r>
      <w:r>
        <w:br/>
      </w:r>
      <w:r>
        <w:t xml:space="preserve">Graduated: 2008</w:t>
      </w:r>
    </w:p>
    <w:p>
      <w:pPr>
        <w:numPr>
          <w:ilvl w:val="0"/>
          <w:numId w:val="1001"/>
        </w:numPr>
        <w:pStyle w:val="Compact"/>
      </w:pPr>
      <w:r>
        <w:rPr>
          <w:bCs/>
          <w:b/>
        </w:rPr>
        <w:t xml:space="preserve">Masters in Surgery (MS)</w:t>
      </w:r>
      <w:r>
        <w:br/>
      </w:r>
      <w:r>
        <w:t xml:space="preserve">Ahmadu Bello University, Zaria, Nigeria</w:t>
      </w:r>
      <w:r>
        <w:br/>
      </w:r>
      <w:r>
        <w:t xml:space="preserve">Specialization: General Surgery</w:t>
      </w:r>
      <w:r>
        <w:br/>
      </w:r>
      <w:r>
        <w:t xml:space="preserve">Graduated: 2013</w:t>
      </w:r>
    </w:p>
    <w:p>
      <w:pPr>
        <w:numPr>
          <w:ilvl w:val="0"/>
          <w:numId w:val="1001"/>
        </w:numPr>
        <w:pStyle w:val="Compact"/>
      </w:pPr>
      <w:r>
        <w:rPr>
          <w:bCs/>
          <w:b/>
        </w:rPr>
        <w:t xml:space="preserve">Fellowship in Surgical Oncology</w:t>
      </w:r>
      <w:r>
        <w:br/>
      </w:r>
      <w:r>
        <w:t xml:space="preserve">National Hospital Abuja, Nigeria</w:t>
      </w:r>
      <w:r>
        <w:br/>
      </w:r>
      <w:r>
        <w:t xml:space="preserve">Completed: 2016</w:t>
      </w:r>
    </w:p>
    <w:bookmarkEnd w:id="22"/>
    <w:bookmarkStart w:id="26" w:name="work-experience"/>
    <w:p>
      <w:pPr>
        <w:pStyle w:val="Heading2"/>
      </w:pPr>
      <w:r>
        <w:t xml:space="preserve">Work Experience</w:t>
      </w:r>
    </w:p>
    <w:bookmarkStart w:id="23" w:name="senior-surgeon"/>
    <w:p>
      <w:pPr>
        <w:pStyle w:val="Heading3"/>
      </w:pPr>
      <w:r>
        <w:t xml:space="preserve">Senior Surgeon</w:t>
      </w:r>
    </w:p>
    <w:p>
      <w:pPr>
        <w:pStyle w:val="FirstParagraph"/>
      </w:pPr>
      <w:r>
        <w:rPr>
          <w:bCs/>
          <w:b/>
        </w:rPr>
        <w:t xml:space="preserve">National Orthopaedic Hospital, Abuja, Nigeria</w:t>
      </w:r>
      <w:r>
        <w:br/>
      </w:r>
      <w:r>
        <w:t xml:space="preserve">January 2018 – Present</w:t>
      </w:r>
      <w:r>
        <w:br/>
      </w:r>
      <w:r>
        <w:t xml:space="preserve">- Lead surgical team in orthopedic and trauma cases, performing over 500 complex procedures annually.</w:t>
      </w:r>
      <w:r>
        <w:br/>
      </w:r>
      <w:r>
        <w:t xml:space="preserve">- Collaborated with multidisciplinary teams to improve post-operative recovery times for patients in Nigeria Abuja.</w:t>
      </w:r>
      <w:r>
        <w:br/>
      </w:r>
      <w:r>
        <w:t xml:space="preserve">- Mentored junior surgeons and medical students at the hospital, fostering a culture of excellence in surgical training.</w:t>
      </w:r>
    </w:p>
    <w:bookmarkEnd w:id="23"/>
    <w:bookmarkStart w:id="24" w:name="consultant-surgeon"/>
    <w:p>
      <w:pPr>
        <w:pStyle w:val="Heading3"/>
      </w:pPr>
      <w:r>
        <w:t xml:space="preserve">Consultant Surgeon</w:t>
      </w:r>
    </w:p>
    <w:p>
      <w:pPr>
        <w:pStyle w:val="FirstParagraph"/>
      </w:pPr>
      <w:r>
        <w:rPr>
          <w:bCs/>
          <w:b/>
        </w:rPr>
        <w:t xml:space="preserve">University of Abuja Teaching Hospital (UATH), Abuja, Nigeria</w:t>
      </w:r>
      <w:r>
        <w:br/>
      </w:r>
      <w:r>
        <w:t xml:space="preserve">July 2015 – December 2017</w:t>
      </w:r>
      <w:r>
        <w:br/>
      </w:r>
      <w:r>
        <w:t xml:space="preserve">- Specialized in abdominal and thoracic surgeries, achieving a 98% patient satisfaction rate.</w:t>
      </w:r>
      <w:r>
        <w:br/>
      </w:r>
      <w:r>
        <w:t xml:space="preserve">- Played a key role in establishing a trauma care unit in Nigeria Abuja, reducing mortality rates by 30% within two years.</w:t>
      </w:r>
      <w:r>
        <w:br/>
      </w:r>
      <w:r>
        <w:t xml:space="preserve">- Participated in national health campaigns to raise awareness about surgical care accessibility.</w:t>
      </w:r>
    </w:p>
    <w:bookmarkEnd w:id="24"/>
    <w:bookmarkStart w:id="25" w:name="resident-surgeon"/>
    <w:p>
      <w:pPr>
        <w:pStyle w:val="Heading3"/>
      </w:pPr>
      <w:r>
        <w:t xml:space="preserve">Resident Surgeon</w:t>
      </w:r>
    </w:p>
    <w:p>
      <w:pPr>
        <w:pStyle w:val="FirstParagraph"/>
      </w:pPr>
      <w:r>
        <w:rPr>
          <w:bCs/>
          <w:b/>
        </w:rPr>
        <w:t xml:space="preserve">National Hospital Abuja, Nigeria</w:t>
      </w:r>
      <w:r>
        <w:br/>
      </w:r>
      <w:r>
        <w:t xml:space="preserve">January 2012 – June 2015</w:t>
      </w:r>
      <w:r>
        <w:br/>
      </w:r>
      <w:r>
        <w:t xml:space="preserve">- Gained hands-on experience in emergency surgeries and surgical oncology.</w:t>
      </w:r>
      <w:r>
        <w:br/>
      </w:r>
      <w:r>
        <w:t xml:space="preserve">- Conducted research on post-operative complications, resulting in a published paper in the Nigerian Journal of Surgery.</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Nigerian Medical Council (NMC) Registration</w:t>
      </w:r>
      <w:r>
        <w:br/>
      </w:r>
      <w:r>
        <w:t xml:space="preserve">License Number: 123456789</w:t>
      </w:r>
    </w:p>
    <w:p>
      <w:pPr>
        <w:numPr>
          <w:ilvl w:val="0"/>
          <w:numId w:val="1002"/>
        </w:numPr>
        <w:pStyle w:val="Compact"/>
      </w:pPr>
      <w:r>
        <w:rPr>
          <w:bCs/>
          <w:b/>
        </w:rPr>
        <w:t xml:space="preserve">Fellow of the West African College of Surgeons (FWACS)</w:t>
      </w:r>
      <w:r>
        <w:br/>
      </w:r>
      <w:r>
        <w:t xml:space="preserve">Awarded: 2017</w:t>
      </w:r>
    </w:p>
    <w:p>
      <w:pPr>
        <w:numPr>
          <w:ilvl w:val="0"/>
          <w:numId w:val="1002"/>
        </w:numPr>
        <w:pStyle w:val="Compact"/>
      </w:pPr>
      <w:r>
        <w:rPr>
          <w:bCs/>
          <w:b/>
        </w:rPr>
        <w:t xml:space="preserve">Advanced Trauma Life Support (ATLS) Certification</w:t>
      </w:r>
      <w:r>
        <w:br/>
      </w:r>
      <w:r>
        <w:t xml:space="preserve">American College of Surgeons, 2019</w:t>
      </w:r>
    </w:p>
    <w:p>
      <w:pPr>
        <w:numPr>
          <w:ilvl w:val="0"/>
          <w:numId w:val="1002"/>
        </w:numPr>
        <w:pStyle w:val="Compact"/>
      </w:pPr>
      <w:r>
        <w:rPr>
          <w:bCs/>
          <w:b/>
        </w:rPr>
        <w:t xml:space="preserve">Laparoscopic Surgery Training</w:t>
      </w:r>
      <w:r>
        <w:br/>
      </w:r>
      <w:r>
        <w:t xml:space="preserve">International Society of Endoscopic Surgeons, 2015</w:t>
      </w:r>
    </w:p>
    <w:bookmarkEnd w:id="27"/>
    <w:bookmarkStart w:id="28" w:name="skills"/>
    <w:p>
      <w:pPr>
        <w:pStyle w:val="Heading2"/>
      </w:pPr>
      <w:r>
        <w:t xml:space="preserve">Skills</w:t>
      </w:r>
    </w:p>
    <w:p>
      <w:pPr>
        <w:numPr>
          <w:ilvl w:val="0"/>
          <w:numId w:val="1003"/>
        </w:numPr>
        <w:pStyle w:val="Compact"/>
      </w:pPr>
      <w:r>
        <w:t xml:space="preserve">General and specialty surgery (orthopedic, oncological, trauma)</w:t>
      </w:r>
    </w:p>
    <w:p>
      <w:pPr>
        <w:numPr>
          <w:ilvl w:val="0"/>
          <w:numId w:val="1003"/>
        </w:numPr>
        <w:pStyle w:val="Compact"/>
      </w:pPr>
      <w:r>
        <w:t xml:space="preserve">Laparoscopic and minimally invasive techniques</w:t>
      </w:r>
    </w:p>
    <w:p>
      <w:pPr>
        <w:numPr>
          <w:ilvl w:val="0"/>
          <w:numId w:val="1003"/>
        </w:numPr>
        <w:pStyle w:val="Compact"/>
      </w:pPr>
      <w:r>
        <w:t xml:space="preserve">Emergency surgical care and trauma management</w:t>
      </w:r>
    </w:p>
    <w:p>
      <w:pPr>
        <w:numPr>
          <w:ilvl w:val="0"/>
          <w:numId w:val="1003"/>
        </w:numPr>
        <w:pStyle w:val="Compact"/>
      </w:pPr>
      <w:r>
        <w:t xml:space="preserve">Patient counseling and communication in multicultural settings</w:t>
      </w:r>
    </w:p>
    <w:p>
      <w:pPr>
        <w:numPr>
          <w:ilvl w:val="0"/>
          <w:numId w:val="1003"/>
        </w:numPr>
        <w:pStyle w:val="Compact"/>
      </w:pPr>
      <w:r>
        <w:t xml:space="preserve">Leadership in surgical teams and mentorship of medical professionals</w:t>
      </w:r>
    </w:p>
    <w:bookmarkEnd w:id="28"/>
    <w:bookmarkStart w:id="29" w:name="professional-affiliations"/>
    <w:p>
      <w:pPr>
        <w:pStyle w:val="Heading2"/>
      </w:pPr>
      <w:r>
        <w:t xml:space="preserve">Professional Affiliations</w:t>
      </w:r>
    </w:p>
    <w:p>
      <w:pPr>
        <w:numPr>
          <w:ilvl w:val="0"/>
          <w:numId w:val="1004"/>
        </w:numPr>
        <w:pStyle w:val="Compact"/>
      </w:pPr>
      <w:r>
        <w:t xml:space="preserve">Nigeria Medical Association (NMA)</w:t>
      </w:r>
    </w:p>
    <w:p>
      <w:pPr>
        <w:numPr>
          <w:ilvl w:val="0"/>
          <w:numId w:val="1004"/>
        </w:numPr>
        <w:pStyle w:val="Compact"/>
      </w:pPr>
      <w:r>
        <w:t xml:space="preserve">Nigerian Surgical Association (NSA)</w:t>
      </w:r>
    </w:p>
    <w:p>
      <w:pPr>
        <w:numPr>
          <w:ilvl w:val="0"/>
          <w:numId w:val="1004"/>
        </w:numPr>
        <w:pStyle w:val="Compact"/>
      </w:pPr>
      <w:r>
        <w:t xml:space="preserve">West African College of Surgeons (WACS)</w:t>
      </w:r>
    </w:p>
    <w:bookmarkEnd w:id="29"/>
    <w:bookmarkStart w:id="30" w:name="awards-and-recognitions"/>
    <w:p>
      <w:pPr>
        <w:pStyle w:val="Heading2"/>
      </w:pPr>
      <w:r>
        <w:t xml:space="preserve">Awards and Recognitions</w:t>
      </w:r>
    </w:p>
    <w:p>
      <w:pPr>
        <w:numPr>
          <w:ilvl w:val="0"/>
          <w:numId w:val="1005"/>
        </w:numPr>
        <w:pStyle w:val="Compact"/>
      </w:pPr>
      <w:r>
        <w:t xml:space="preserve">Outstanding Surgeon of the Year, National Hospital Abuja, 2019</w:t>
      </w:r>
    </w:p>
    <w:p>
      <w:pPr>
        <w:numPr>
          <w:ilvl w:val="0"/>
          <w:numId w:val="1005"/>
        </w:numPr>
        <w:pStyle w:val="Compact"/>
      </w:pPr>
      <w:r>
        <w:t xml:space="preserve">Best Research Paper in Surgical Oncology, Nigerian Journal of Surgery, 2016</w:t>
      </w:r>
    </w:p>
    <w:p>
      <w:pPr>
        <w:numPr>
          <w:ilvl w:val="0"/>
          <w:numId w:val="1005"/>
        </w:numPr>
        <w:pStyle w:val="Compact"/>
      </w:pPr>
      <w:r>
        <w:t xml:space="preserve">Humanitarian Award for Community Health Initiatives in Abuja, 2018</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Hausa (intermediate)</w:t>
      </w:r>
      <w:r>
        <w:br/>
      </w:r>
      <w:r>
        <w:rPr>
          <w:bCs/>
          <w:b/>
        </w:rPr>
        <w:t xml:space="preserve">Community Involvement:</w:t>
      </w:r>
      <w:r>
        <w:t xml:space="preserve"> </w:t>
      </w:r>
      <w:r>
        <w:t xml:space="preserve">Active volunteer at the Abuja Surgical Outreach Program, providing free consultations to underserved populations.</w:t>
      </w:r>
      <w:r>
        <w:br/>
      </w:r>
      <w:r>
        <w:rPr>
          <w:bCs/>
          <w:b/>
        </w:rPr>
        <w:t xml:space="preserve">Courses and Workshops:</w:t>
      </w:r>
      <w:r>
        <w:t xml:space="preserve"> </w:t>
      </w:r>
      <w:r>
        <w:t xml:space="preserve">Attended international conferences in surgical innovation, including the 2021 Global Surgery Summit in Lagos.</w:t>
      </w:r>
    </w:p>
    <w:bookmarkEnd w:id="31"/>
    <w:bookmarkStart w:id="32" w:name="references"/>
    <w:p>
      <w:pPr>
        <w:pStyle w:val="Heading2"/>
      </w:pPr>
      <w:r>
        <w:t xml:space="preserve">References</w:t>
      </w:r>
    </w:p>
    <w:p>
      <w:pPr>
        <w:pStyle w:val="FirstParagraph"/>
      </w:pPr>
      <w:r>
        <w:t xml:space="preserve">Available upon request. Contact Dr. Adebayo Johnson at drjohnson.surgeon@abuja.nigeria.</w:t>
      </w:r>
    </w:p>
    <w:bookmarkEnd w:id="32"/>
    <w:p>
      <w:pPr>
        <w:pStyle w:val="BodyText"/>
      </w:pPr>
      <w:r>
        <w:t xml:space="preserve">© 2023 Dr. Adebayo Johnson. All rights reserved. Resume tailored for Surgeon roles in Nigeria Abuja.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Surgeon in Nigeria Abuja</dc:title>
  <dc:creator/>
  <cp:keywords/>
  <dcterms:created xsi:type="dcterms:W3CDTF">2026-07-23T05:30:45Z</dcterms:created>
  <dcterms:modified xsi:type="dcterms:W3CDTF">2026-07-23T05:30:45Z</dcterms:modified>
</cp:coreProperties>
</file>

<file path=docProps/custom.xml><?xml version="1.0" encoding="utf-8"?>
<Properties xmlns="http://schemas.openxmlformats.org/officeDocument/2006/custom-properties" xmlns:vt="http://schemas.openxmlformats.org/officeDocument/2006/docPropsVTypes"/>
</file>