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Surgeon</w:t>
      </w:r>
      <w:r>
        <w:t xml:space="preserve"> </w:t>
      </w:r>
      <w:r>
        <w:t xml:space="preserve">in</w:t>
      </w:r>
      <w:r>
        <w:t xml:space="preserve"> </w:t>
      </w:r>
      <w:r>
        <w:t xml:space="preserve">Senegal</w:t>
      </w:r>
      <w:r>
        <w:t xml:space="preserve"> </w:t>
      </w:r>
      <w:r>
        <w:t xml:space="preserve">Dakar</w:t>
      </w:r>
    </w:p>
    <w:bookmarkStart w:id="31" w:name="resume-surgeon-in-senegal-dakar"/>
    <w:p>
      <w:pPr>
        <w:pStyle w:val="Heading1"/>
      </w:pPr>
      <w:r>
        <w:t xml:space="preserve">Resume: Surgeon in Senegal Dakar</w:t>
      </w:r>
    </w:p>
    <w:bookmarkStart w:id="20" w:name="professional-summary"/>
    <w:p>
      <w:pPr>
        <w:pStyle w:val="Heading2"/>
      </w:pPr>
      <w:r>
        <w:t xml:space="preserve">Professional Summary</w:t>
      </w:r>
    </w:p>
    <w:p>
      <w:pPr>
        <w:pStyle w:val="FirstParagraph"/>
      </w:pPr>
      <w:r>
        <w:t xml:space="preserve">Highly qualified and experienced surgeon with a proven track record of delivering exceptional patient care in the dynamic healthcare landscape of Senegal Dakar. Committed to advancing surgical excellence, fostering community health initiatives, and contributing to the growth of medical infrastructure in one of West Africa's most vibrant cities. With over a decade of experience in both public and private healthcare sectors across Senegal, this surgeon has developed expertise in general surgery, trauma care, and minimally invasive procedures. A strong advocate for cultural competence and patient-centered care, the surgeon is dedicated to addressing the unique medical challenges faced by communities in Dakar while upholding international standards of surgical practice.</w:t>
      </w:r>
    </w:p>
    <w:bookmarkEnd w:id="20"/>
    <w:bookmarkStart w:id="21" w:name="education"/>
    <w:p>
      <w:pPr>
        <w:pStyle w:val="Heading2"/>
      </w:pPr>
      <w:r>
        <w:t xml:space="preserve">Education</w:t>
      </w:r>
    </w:p>
    <w:p>
      <w:pPr>
        <w:numPr>
          <w:ilvl w:val="0"/>
          <w:numId w:val="1001"/>
        </w:numPr>
        <w:pStyle w:val="Compact"/>
      </w:pPr>
      <w:r>
        <w:rPr>
          <w:bCs/>
          <w:b/>
        </w:rPr>
        <w:t xml:space="preserve">Diplôme National d'Exercice Médical (DNEM)</w:t>
      </w:r>
      <w:r>
        <w:t xml:space="preserve">, Université Cheikh Anta Diop, Dakar, Senegal (Year: 2005–2011)</w:t>
      </w:r>
    </w:p>
    <w:p>
      <w:pPr>
        <w:numPr>
          <w:ilvl w:val="0"/>
          <w:numId w:val="1001"/>
        </w:numPr>
        <w:pStyle w:val="Compact"/>
      </w:pPr>
      <w:r>
        <w:rPr>
          <w:bCs/>
          <w:b/>
        </w:rPr>
        <w:t xml:space="preserve">Specialization in Surgery</w:t>
      </w:r>
      <w:r>
        <w:t xml:space="preserve">, Hôpital Principal de Dakar, Senegal (Year: 2011–2015)</w:t>
      </w:r>
    </w:p>
    <w:p>
      <w:pPr>
        <w:numPr>
          <w:ilvl w:val="0"/>
          <w:numId w:val="1001"/>
        </w:numPr>
        <w:pStyle w:val="Compact"/>
      </w:pPr>
      <w:r>
        <w:rPr>
          <w:bCs/>
          <w:b/>
        </w:rPr>
        <w:t xml:space="preserve">Fellowship in Minimally Invasive Surgery</w:t>
      </w:r>
      <w:r>
        <w:t xml:space="preserve">, Université de Montréal, Canada (Year: 2015–2016) – Focused on advanced laparoscopic techniques and robotic-assisted surgery.</w:t>
      </w:r>
    </w:p>
    <w:p>
      <w:pPr>
        <w:numPr>
          <w:ilvl w:val="0"/>
          <w:numId w:val="1001"/>
        </w:numPr>
        <w:pStyle w:val="Compact"/>
      </w:pPr>
      <w:r>
        <w:rPr>
          <w:bCs/>
          <w:b/>
        </w:rPr>
        <w:t xml:space="preserve">Certification in Trauma Care</w:t>
      </w:r>
      <w:r>
        <w:t xml:space="preserve">, World Health Organization (WHO), Geneva, Switzerland (Year: 2017)</w:t>
      </w:r>
    </w:p>
    <w:bookmarkEnd w:id="21"/>
    <w:bookmarkStart w:id="25" w:name="professional-experience"/>
    <w:p>
      <w:pPr>
        <w:pStyle w:val="Heading2"/>
      </w:pPr>
      <w:r>
        <w:t xml:space="preserve">Professional Experience</w:t>
      </w:r>
    </w:p>
    <w:bookmarkStart w:id="22" w:name="surgeon-and-lead-medical-officer"/>
    <w:p>
      <w:pPr>
        <w:pStyle w:val="Heading3"/>
      </w:pPr>
      <w:r>
        <w:t xml:space="preserve">Surgeon and Lead Medical Officer</w:t>
      </w:r>
    </w:p>
    <w:p>
      <w:pPr>
        <w:pStyle w:val="FirstParagraph"/>
      </w:pPr>
      <w:r>
        <w:rPr>
          <w:bCs/>
          <w:b/>
        </w:rPr>
        <w:t xml:space="preserve">Hôpital Principal de Dakar, Senegal</w:t>
      </w:r>
      <w:r>
        <w:t xml:space="preserve"> </w:t>
      </w:r>
      <w:r>
        <w:t xml:space="preserve">| January 2018 – Present</w:t>
      </w:r>
    </w:p>
    <w:p>
      <w:pPr>
        <w:numPr>
          <w:ilvl w:val="0"/>
          <w:numId w:val="1002"/>
        </w:numPr>
        <w:pStyle w:val="Compact"/>
      </w:pPr>
      <w:r>
        <w:t xml:space="preserve">Oversee surgical operations for over 1,500 patients annually, including complex cases in general and trauma surgery.</w:t>
      </w:r>
    </w:p>
    <w:p>
      <w:pPr>
        <w:numPr>
          <w:ilvl w:val="0"/>
          <w:numId w:val="1002"/>
        </w:numPr>
        <w:pStyle w:val="Compact"/>
      </w:pPr>
      <w:r>
        <w:t xml:space="preserve">Lead a multidisciplinary team of surgeons, nurses, and residents to improve patient outcomes and streamline hospital protocols.</w:t>
      </w:r>
    </w:p>
    <w:p>
      <w:pPr>
        <w:numPr>
          <w:ilvl w:val="0"/>
          <w:numId w:val="1002"/>
        </w:numPr>
        <w:pStyle w:val="Compact"/>
      </w:pPr>
      <w:r>
        <w:t xml:space="preserve">Collaborate with local NGOs to provide free surgical consultations in underserved areas of Dakar, reaching over 500 patients in 2023.</w:t>
      </w:r>
    </w:p>
    <w:p>
      <w:pPr>
        <w:numPr>
          <w:ilvl w:val="0"/>
          <w:numId w:val="1002"/>
        </w:numPr>
        <w:pStyle w:val="Compact"/>
      </w:pPr>
      <w:r>
        <w:t xml:space="preserve">Implement a digital patient management system that reduced preoperative waiting times by 30% and enhanced data accuracy for surgical records.</w:t>
      </w:r>
    </w:p>
    <w:bookmarkEnd w:id="22"/>
    <w:bookmarkStart w:id="23" w:name="general-surgeon"/>
    <w:p>
      <w:pPr>
        <w:pStyle w:val="Heading3"/>
      </w:pPr>
      <w:r>
        <w:t xml:space="preserve">General Surgeon</w:t>
      </w:r>
    </w:p>
    <w:p>
      <w:pPr>
        <w:pStyle w:val="FirstParagraph"/>
      </w:pPr>
      <w:r>
        <w:rPr>
          <w:bCs/>
          <w:b/>
        </w:rPr>
        <w:t xml:space="preserve">Clinique de l'Espérance, Dakar, Senegal</w:t>
      </w:r>
      <w:r>
        <w:t xml:space="preserve"> </w:t>
      </w:r>
      <w:r>
        <w:t xml:space="preserve">| June 2015 – December 2017</w:t>
      </w:r>
    </w:p>
    <w:p>
      <w:pPr>
        <w:numPr>
          <w:ilvl w:val="0"/>
          <w:numId w:val="1003"/>
        </w:numPr>
        <w:pStyle w:val="Compact"/>
      </w:pPr>
      <w:r>
        <w:t xml:space="preserve">Provided comprehensive surgical care for pediatric and adult patients, including appendectomies, hernia repairs, and breast procedures.</w:t>
      </w:r>
    </w:p>
    <w:p>
      <w:pPr>
        <w:numPr>
          <w:ilvl w:val="0"/>
          <w:numId w:val="1003"/>
        </w:numPr>
        <w:pStyle w:val="Compact"/>
      </w:pPr>
      <w:r>
        <w:t xml:space="preserve">Conducted community health workshops on preventive surgery and early detection of chronic conditions in Dakar’s peri-urban neighborhoods.</w:t>
      </w:r>
    </w:p>
    <w:p>
      <w:pPr>
        <w:numPr>
          <w:ilvl w:val="0"/>
          <w:numId w:val="1003"/>
        </w:numPr>
        <w:pStyle w:val="Compact"/>
      </w:pPr>
      <w:r>
        <w:t xml:space="preserve">Partnered with the Ministry of Health to train 20 local medical students in surgical techniques tailored to Senegal’s healthcare challenges.</w:t>
      </w:r>
    </w:p>
    <w:bookmarkEnd w:id="23"/>
    <w:bookmarkStart w:id="24" w:name="medical-volunteer"/>
    <w:p>
      <w:pPr>
        <w:pStyle w:val="Heading3"/>
      </w:pPr>
      <w:r>
        <w:t xml:space="preserve">Medical Volunteer</w:t>
      </w:r>
    </w:p>
    <w:p>
      <w:pPr>
        <w:pStyle w:val="FirstParagraph"/>
      </w:pPr>
      <w:r>
        <w:rPr>
          <w:bCs/>
          <w:b/>
        </w:rPr>
        <w:t xml:space="preserve">Médecins Sans Frontières (MSF), Dakar, Senegal</w:t>
      </w:r>
      <w:r>
        <w:t xml:space="preserve"> </w:t>
      </w:r>
      <w:r>
        <w:t xml:space="preserve">| 2014–2015</w:t>
      </w:r>
    </w:p>
    <w:p>
      <w:pPr>
        <w:numPr>
          <w:ilvl w:val="0"/>
          <w:numId w:val="1004"/>
        </w:numPr>
        <w:pStyle w:val="Compact"/>
      </w:pPr>
      <w:r>
        <w:t xml:space="preserve">Supported emergency surgical interventions during a cholera outbreak, treating over 200 patients in high-risk zones.</w:t>
      </w:r>
    </w:p>
    <w:p>
      <w:pPr>
        <w:numPr>
          <w:ilvl w:val="0"/>
          <w:numId w:val="1004"/>
        </w:numPr>
        <w:pStyle w:val="Compact"/>
      </w:pPr>
      <w:r>
        <w:t xml:space="preserve">Developed a mobile clinic initiative to provide post-operative care for patients in remote villages near Dakar.</w:t>
      </w:r>
    </w:p>
    <w:bookmarkEnd w:id="24"/>
    <w:bookmarkEnd w:id="25"/>
    <w:bookmarkStart w:id="26" w:name="skills"/>
    <w:p>
      <w:pPr>
        <w:pStyle w:val="Heading2"/>
      </w:pPr>
      <w:r>
        <w:t xml:space="preserve">Skills</w:t>
      </w:r>
    </w:p>
    <w:p>
      <w:pPr>
        <w:numPr>
          <w:ilvl w:val="0"/>
          <w:numId w:val="1005"/>
        </w:numPr>
        <w:pStyle w:val="Compact"/>
      </w:pPr>
      <w:r>
        <w:rPr>
          <w:bCs/>
          <w:b/>
        </w:rPr>
        <w:t xml:space="preserve">Clinical Expertise:</w:t>
      </w:r>
      <w:r>
        <w:t xml:space="preserve"> </w:t>
      </w:r>
      <w:r>
        <w:t xml:space="preserve">Laparoscopic surgery, trauma management, oncological surgery, and reconstructive procedures.</w:t>
      </w:r>
    </w:p>
    <w:p>
      <w:pPr>
        <w:numPr>
          <w:ilvl w:val="0"/>
          <w:numId w:val="1005"/>
        </w:numPr>
        <w:pStyle w:val="Compact"/>
      </w:pPr>
      <w:r>
        <w:rPr>
          <w:bCs/>
          <w:b/>
        </w:rPr>
        <w:t xml:space="preserve">Technical Skills:</w:t>
      </w:r>
      <w:r>
        <w:t xml:space="preserve"> </w:t>
      </w:r>
      <w:r>
        <w:t xml:space="preserve">Proficient in using advanced surgical equipment and robotic systems (e.g., Da Vinci Surgical System).</w:t>
      </w:r>
    </w:p>
    <w:p>
      <w:pPr>
        <w:numPr>
          <w:ilvl w:val="0"/>
          <w:numId w:val="1005"/>
        </w:numPr>
        <w:pStyle w:val="Compact"/>
      </w:pPr>
      <w:r>
        <w:rPr>
          <w:bCs/>
          <w:b/>
        </w:rPr>
        <w:t xml:space="preserve">Cultural Competence:</w:t>
      </w:r>
      <w:r>
        <w:t xml:space="preserve"> </w:t>
      </w:r>
      <w:r>
        <w:t xml:space="preserve">Fluency in French and Wolof; experienced in navigating the cultural nuances of healthcare delivery in Senegal.</w:t>
      </w:r>
    </w:p>
    <w:p>
      <w:pPr>
        <w:numPr>
          <w:ilvl w:val="0"/>
          <w:numId w:val="1005"/>
        </w:numPr>
        <w:pStyle w:val="Compact"/>
      </w:pPr>
      <w:r>
        <w:rPr>
          <w:bCs/>
          <w:b/>
        </w:rPr>
        <w:t xml:space="preserve">Leadership:</w:t>
      </w:r>
      <w:r>
        <w:t xml:space="preserve"> </w:t>
      </w:r>
      <w:r>
        <w:t xml:space="preserve">Strong ability to mentor junior surgeons and manage surgical teams in high-pressure environments.</w:t>
      </w:r>
    </w:p>
    <w:p>
      <w:pPr>
        <w:numPr>
          <w:ilvl w:val="0"/>
          <w:numId w:val="1005"/>
        </w:numPr>
        <w:pStyle w:val="Compact"/>
      </w:pPr>
      <w:r>
        <w:rPr>
          <w:bCs/>
          <w:b/>
        </w:rPr>
        <w:t xml:space="preserve">Language:</w:t>
      </w:r>
      <w:r>
        <w:t xml:space="preserve"> </w:t>
      </w:r>
      <w:r>
        <w:t xml:space="preserve">English, French, and basic Wolof for effective communication with local patients and communities in Dakar.</w:t>
      </w:r>
    </w:p>
    <w:bookmarkEnd w:id="26"/>
    <w:bookmarkStart w:id="27" w:name="certifications"/>
    <w:p>
      <w:pPr>
        <w:pStyle w:val="Heading2"/>
      </w:pPr>
      <w:r>
        <w:t xml:space="preserve">Certifications</w:t>
      </w:r>
    </w:p>
    <w:p>
      <w:pPr>
        <w:numPr>
          <w:ilvl w:val="0"/>
          <w:numId w:val="1006"/>
        </w:numPr>
        <w:pStyle w:val="Compact"/>
      </w:pPr>
      <w:r>
        <w:t xml:space="preserve">American Board of Surgery Certification (ABSC), 2016</w:t>
      </w:r>
    </w:p>
    <w:p>
      <w:pPr>
        <w:numPr>
          <w:ilvl w:val="0"/>
          <w:numId w:val="1006"/>
        </w:numPr>
        <w:pStyle w:val="Compact"/>
      </w:pPr>
      <w:r>
        <w:t xml:space="preserve">Advanced Trauma Life Support (ATLS) Provider, 2017</w:t>
      </w:r>
    </w:p>
    <w:p>
      <w:pPr>
        <w:numPr>
          <w:ilvl w:val="0"/>
          <w:numId w:val="1006"/>
        </w:numPr>
        <w:pStyle w:val="Compact"/>
      </w:pPr>
      <w:r>
        <w:t xml:space="preserve">European Society of Coloproctology (ESCP) Training in Colorectal Surgery, 2019</w:t>
      </w:r>
    </w:p>
    <w:bookmarkEnd w:id="27"/>
    <w:bookmarkStart w:id="28" w:name="awards-and-recognitions"/>
    <w:p>
      <w:pPr>
        <w:pStyle w:val="Heading2"/>
      </w:pPr>
      <w:r>
        <w:t xml:space="preserve">Awards and Recognitions</w:t>
      </w:r>
    </w:p>
    <w:p>
      <w:pPr>
        <w:numPr>
          <w:ilvl w:val="0"/>
          <w:numId w:val="1007"/>
        </w:numPr>
        <w:pStyle w:val="Compact"/>
      </w:pPr>
      <w:r>
        <w:t xml:space="preserve">Recipient of the "Dakar Healthcare Excellence Award" by the Senegalese Medical Association (2021)</w:t>
      </w:r>
    </w:p>
    <w:p>
      <w:pPr>
        <w:numPr>
          <w:ilvl w:val="0"/>
          <w:numId w:val="1007"/>
        </w:numPr>
        <w:pStyle w:val="Compact"/>
      </w:pPr>
      <w:r>
        <w:t xml:space="preserve">Nominated for the "Best Surgical Innovation in Africa" by African Health Forum (2020)</w:t>
      </w:r>
    </w:p>
    <w:p>
      <w:pPr>
        <w:numPr>
          <w:ilvl w:val="0"/>
          <w:numId w:val="1007"/>
        </w:numPr>
        <w:pStyle w:val="Compact"/>
      </w:pPr>
      <w:r>
        <w:t xml:space="preserve">Volunteer of the Year, Médecins Sans Frontières, Dakar Chapter (2015)</w:t>
      </w:r>
    </w:p>
    <w:bookmarkEnd w:id="28"/>
    <w:bookmarkStart w:id="29" w:name="community-and-professional-involvement"/>
    <w:p>
      <w:pPr>
        <w:pStyle w:val="Heading2"/>
      </w:pPr>
      <w:r>
        <w:t xml:space="preserve">Community and Professional Involvement</w:t>
      </w:r>
    </w:p>
    <w:p>
      <w:pPr>
        <w:pStyle w:val="FirstParagraph"/>
      </w:pPr>
      <w:r>
        <w:rPr>
          <w:bCs/>
          <w:b/>
        </w:rPr>
        <w:t xml:space="preserve">Senegalese Society of Surgeons (SSC)</w:t>
      </w:r>
      <w:r>
        <w:t xml:space="preserve"> </w:t>
      </w:r>
      <w:r>
        <w:t xml:space="preserve">– Active member since 2013, contributing to policy development and surgical education programs.</w:t>
      </w:r>
    </w:p>
    <w:p>
      <w:pPr>
        <w:pStyle w:val="BodyText"/>
      </w:pPr>
      <w:r>
        <w:rPr>
          <w:bCs/>
          <w:b/>
        </w:rPr>
        <w:t xml:space="preserve">Dakar Surgical Symposium Organizer</w:t>
      </w:r>
      <w:r>
        <w:t xml:space="preserve"> </w:t>
      </w:r>
      <w:r>
        <w:t xml:space="preserve">– Hosted annual events to connect surgeons across West Africa and share advancements in surgical technology.</w:t>
      </w:r>
    </w:p>
    <w:p>
      <w:pPr>
        <w:pStyle w:val="BodyText"/>
      </w:pPr>
      <w:r>
        <w:rPr>
          <w:bCs/>
          <w:b/>
        </w:rPr>
        <w:t xml:space="preserve">Health Education Campaigns</w:t>
      </w:r>
      <w:r>
        <w:t xml:space="preserve"> </w:t>
      </w:r>
      <w:r>
        <w:t xml:space="preserve">– Regularly participates in initiatives to raise awareness about cancer prevention, maternal health, and post-operative care in Dakar’s schools and clinics.</w:t>
      </w:r>
    </w:p>
    <w:bookmarkEnd w:id="29"/>
    <w:bookmarkStart w:id="30" w:name="references"/>
    <w:p>
      <w:pPr>
        <w:pStyle w:val="Heading2"/>
      </w:pPr>
      <w:r>
        <w:t xml:space="preserve">References</w:t>
      </w:r>
    </w:p>
    <w:p>
      <w:pPr>
        <w:pStyle w:val="FirstParagraph"/>
      </w:pPr>
      <w:r>
        <w:t xml:space="preserve">Available upon request. Contact details include:</w:t>
      </w:r>
    </w:p>
    <w:p>
      <w:pPr>
        <w:numPr>
          <w:ilvl w:val="0"/>
          <w:numId w:val="1008"/>
        </w:numPr>
        <w:pStyle w:val="Compact"/>
      </w:pPr>
      <w:r>
        <w:rPr>
          <w:bCs/>
          <w:b/>
        </w:rPr>
        <w:t xml:space="preserve">Dr. Aïda Sembène</w:t>
      </w:r>
      <w:r>
        <w:t xml:space="preserve">, Chief of Surgery, Hôpital Principal de Dakar – Email: aida.sembene@dakarhospital.sn | Phone: +221 33 123 4567</w:t>
      </w:r>
    </w:p>
    <w:p>
      <w:pPr>
        <w:numPr>
          <w:ilvl w:val="0"/>
          <w:numId w:val="1008"/>
        </w:numPr>
        <w:pStyle w:val="Compact"/>
      </w:pPr>
      <w:r>
        <w:rPr>
          <w:bCs/>
          <w:b/>
        </w:rPr>
        <w:t xml:space="preserve">Prof. Mamadou Diop</w:t>
      </w:r>
      <w:r>
        <w:t xml:space="preserve">, Dean of the Faculty of Medicine, Université Cheikh Anta Diop – Email: mamadou.diop@ucad.sn | Phone: +221 33 876 5432</w:t>
      </w:r>
    </w:p>
    <w:bookmarkEnd w:id="30"/>
    <w:p>
      <w:pPr>
        <w:pStyle w:val="FirstParagraph"/>
      </w:pPr>
      <w:r>
        <w:t xml:space="preserve">Resume for Surgeon in Senegal Dakar – Designed to reflect dedication, expertise, and a deep commitment to improving healthcare in one of Africa’s most promising cities.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Surgeon in Senegal Dakar</dc:title>
  <dc:creator/>
  <dc:language>en</dc:language>
  <cp:keywords/>
  <dcterms:created xsi:type="dcterms:W3CDTF">2026-07-19T06:29:01Z</dcterms:created>
  <dcterms:modified xsi:type="dcterms:W3CDTF">2026-07-19T06:29:01Z</dcterms:modified>
</cp:coreProperties>
</file>

<file path=docProps/custom.xml><?xml version="1.0" encoding="utf-8"?>
<Properties xmlns="http://schemas.openxmlformats.org/officeDocument/2006/custom-properties" xmlns:vt="http://schemas.openxmlformats.org/officeDocument/2006/docPropsVTypes"/>
</file>