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Spain</w:t>
      </w:r>
      <w:r>
        <w:t xml:space="preserve"> </w:t>
      </w:r>
      <w:r>
        <w:t xml:space="preserve">Madrid</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Martínez Fernández</w:t>
      </w:r>
    </w:p>
    <w:p>
      <w:pPr>
        <w:pStyle w:val="BodyText"/>
      </w:pPr>
      <w:r>
        <w:rPr>
          <w:bCs/>
          <w:b/>
        </w:rPr>
        <w:t xml:space="preserve">Phone:</w:t>
      </w:r>
      <w:r>
        <w:t xml:space="preserve"> </w:t>
      </w:r>
      <w:r>
        <w:t xml:space="preserve">+34 91 123 4567</w:t>
      </w:r>
    </w:p>
    <w:p>
      <w:pPr>
        <w:pStyle w:val="BodyText"/>
      </w:pPr>
      <w:r>
        <w:rPr>
          <w:bCs/>
          <w:b/>
        </w:rPr>
        <w:t xml:space="preserve">Email:</w:t>
      </w:r>
      <w:r>
        <w:t xml:space="preserve"> </w:t>
      </w:r>
      <w:r>
        <w:t xml:space="preserve">elena.martinez@surgeonmadrid.es</w:t>
      </w:r>
    </w:p>
    <w:p>
      <w:pPr>
        <w:pStyle w:val="BodyText"/>
      </w:pP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dedicated and highly skilled Surgeon with over 12 years of experience in both public and private healthcare sectors across Spain. Specializing in general surgery, minimally invasive techniques, and complex abdominal procedures, I have consistently delivered exceptional patient outcomes while adhering to the rigorous standards of the Spanish medical system. My expertise is rooted in Madrid, where I have worked at leading institutions such as Hospital Universitario La Paz and Clinica Universidad de Navarra. As a Surgeon in Spain Madrid, I am committed to advancing surgical innovation, fostering multidisciplinary collaboration, and upholding the highest ethical and clinical practices.</w:t>
      </w:r>
    </w:p>
    <w:bookmarkEnd w:id="21"/>
    <w:bookmarkStart w:id="22" w:name="education"/>
    <w:p>
      <w:pPr>
        <w:pStyle w:val="Heading2"/>
      </w:pPr>
      <w:r>
        <w:t xml:space="preserve">Education</w:t>
      </w:r>
    </w:p>
    <w:p>
      <w:pPr>
        <w:numPr>
          <w:ilvl w:val="0"/>
          <w:numId w:val="1001"/>
        </w:numPr>
        <w:pStyle w:val="Compact"/>
      </w:pPr>
      <w:r>
        <w:rPr>
          <w:bCs/>
          <w:b/>
        </w:rPr>
        <w:t xml:space="preserve">Medical Degree (M.D.)</w:t>
      </w:r>
      <w:r>
        <w:t xml:space="preserve">, Universidad Complutense de Madrid, Spain (Graduated: 2008)</w:t>
      </w:r>
    </w:p>
    <w:p>
      <w:pPr>
        <w:numPr>
          <w:ilvl w:val="0"/>
          <w:numId w:val="1001"/>
        </w:numPr>
        <w:pStyle w:val="Compact"/>
      </w:pPr>
      <w:r>
        <w:rPr>
          <w:bCs/>
          <w:b/>
        </w:rPr>
        <w:t xml:space="preserve">Residency in General Surgery</w:t>
      </w:r>
      <w:r>
        <w:t xml:space="preserve">, Hospital Universitario La Paz, Madrid (2008–2013)</w:t>
      </w:r>
    </w:p>
    <w:p>
      <w:pPr>
        <w:numPr>
          <w:ilvl w:val="0"/>
          <w:numId w:val="1001"/>
        </w:numPr>
        <w:pStyle w:val="Compact"/>
      </w:pPr>
      <w:r>
        <w:rPr>
          <w:bCs/>
          <w:b/>
        </w:rPr>
        <w:t xml:space="preserve">Fellowship in Minimally Invasive Surgery</w:t>
      </w:r>
      <w:r>
        <w:t xml:space="preserve">, Instituto Valenciano de Oncología, Spain (2013–2015)</w:t>
      </w:r>
    </w:p>
    <w:p>
      <w:pPr>
        <w:numPr>
          <w:ilvl w:val="0"/>
          <w:numId w:val="1001"/>
        </w:numPr>
        <w:pStyle w:val="Compact"/>
      </w:pPr>
      <w:r>
        <w:rPr>
          <w:bCs/>
          <w:b/>
        </w:rPr>
        <w:t xml:space="preserve">Master’s Degree in Surgical Research</w:t>
      </w:r>
      <w:r>
        <w:t xml:space="preserve">, Universidad Autónoma de Madrid (2016)</w:t>
      </w:r>
    </w:p>
    <w:bookmarkEnd w:id="22"/>
    <w:bookmarkStart w:id="26" w:name="professional-experience"/>
    <w:p>
      <w:pPr>
        <w:pStyle w:val="Heading2"/>
      </w:pPr>
      <w:r>
        <w:t xml:space="preserve">Professional Experience</w:t>
      </w:r>
    </w:p>
    <w:bookmarkStart w:id="23" w:name="X9c6cd1e2dd3cec754fbdd5b659aca9140c75f18"/>
    <w:p>
      <w:pPr>
        <w:pStyle w:val="Heading3"/>
      </w:pPr>
      <w:r>
        <w:rPr>
          <w:bCs/>
          <w:b/>
        </w:rPr>
        <w:t xml:space="preserve">Surgeon, General and Minimally Invasive Surgery</w:t>
      </w:r>
    </w:p>
    <w:p>
      <w:pPr>
        <w:pStyle w:val="FirstParagraph"/>
      </w:pPr>
      <w:r>
        <w:rPr>
          <w:iCs/>
          <w:i/>
        </w:rPr>
        <w:t xml:space="preserve">Hospital Universitario La Paz, Madrid, Spain | 2015–Present</w:t>
      </w:r>
    </w:p>
    <w:p>
      <w:pPr>
        <w:numPr>
          <w:ilvl w:val="0"/>
          <w:numId w:val="1002"/>
        </w:numPr>
        <w:pStyle w:val="Compact"/>
      </w:pPr>
      <w:r>
        <w:t xml:space="preserve">Lead surgical team in over 800 abdominal procedures annually, including laparoscopic and robotic-assisted surgeries.</w:t>
      </w:r>
    </w:p>
    <w:p>
      <w:pPr>
        <w:numPr>
          <w:ilvl w:val="0"/>
          <w:numId w:val="1002"/>
        </w:numPr>
        <w:pStyle w:val="Compact"/>
      </w:pPr>
      <w:r>
        <w:t xml:space="preserve">Developed protocols for post-operative care that reduced hospital readmissions by 25% within six months.</w:t>
      </w:r>
    </w:p>
    <w:p>
      <w:pPr>
        <w:numPr>
          <w:ilvl w:val="0"/>
          <w:numId w:val="1002"/>
        </w:numPr>
        <w:pStyle w:val="Compact"/>
      </w:pPr>
      <w:r>
        <w:t xml:space="preserve">Collaborated with multidisciplinary teams to improve diagnostic accuracy and treatment planning for complex cases in Spain Madrid.</w:t>
      </w:r>
    </w:p>
    <w:p>
      <w:pPr>
        <w:numPr>
          <w:ilvl w:val="0"/>
          <w:numId w:val="1002"/>
        </w:numPr>
        <w:pStyle w:val="Compact"/>
      </w:pPr>
      <w:r>
        <w:t xml:space="preserve">Published research on surgical outcomes in the Spanish Journal of Surgery, contributing to national guidelines for minimally invasive techniques.</w:t>
      </w:r>
    </w:p>
    <w:bookmarkEnd w:id="23"/>
    <w:bookmarkStart w:id="24" w:name="senior-resident-surgeon"/>
    <w:p>
      <w:pPr>
        <w:pStyle w:val="Heading3"/>
      </w:pPr>
      <w:r>
        <w:rPr>
          <w:bCs/>
          <w:b/>
        </w:rPr>
        <w:t xml:space="preserve">Senior Resident Surgeon</w:t>
      </w:r>
    </w:p>
    <w:p>
      <w:pPr>
        <w:pStyle w:val="FirstParagraph"/>
      </w:pPr>
      <w:r>
        <w:rPr>
          <w:iCs/>
          <w:i/>
        </w:rPr>
        <w:t xml:space="preserve">Hospital 12 de Octubre, Madrid, Spain | 2013–2015</w:t>
      </w:r>
    </w:p>
    <w:p>
      <w:pPr>
        <w:numPr>
          <w:ilvl w:val="0"/>
          <w:numId w:val="1003"/>
        </w:numPr>
        <w:pStyle w:val="Compact"/>
      </w:pPr>
      <w:r>
        <w:t xml:space="preserve">Managed a caseload of 60+ surgical patients per week, focusing on trauma and emergency general surgery.</w:t>
      </w:r>
    </w:p>
    <w:p>
      <w:pPr>
        <w:numPr>
          <w:ilvl w:val="0"/>
          <w:numId w:val="1003"/>
        </w:numPr>
        <w:pStyle w:val="Compact"/>
      </w:pPr>
      <w:r>
        <w:t xml:space="preserve">Trained junior residents in advanced surgical techniques, emphasizing the importance of precision and patient safety in Spain Madrid’s healthcare environment.</w:t>
      </w:r>
    </w:p>
    <w:p>
      <w:pPr>
        <w:numPr>
          <w:ilvl w:val="0"/>
          <w:numId w:val="1003"/>
        </w:numPr>
        <w:pStyle w:val="Compact"/>
      </w:pPr>
      <w:r>
        <w:t xml:space="preserve">Participated in hospital-wide quality improvement initiatives, reducing operating room delays by 18% through process optimization.</w:t>
      </w:r>
    </w:p>
    <w:bookmarkEnd w:id="24"/>
    <w:bookmarkStart w:id="25" w:name="assistant-surgeon"/>
    <w:p>
      <w:pPr>
        <w:pStyle w:val="Heading3"/>
      </w:pPr>
      <w:r>
        <w:rPr>
          <w:bCs/>
          <w:b/>
        </w:rPr>
        <w:t xml:space="preserve">Assistant Surgeon</w:t>
      </w:r>
    </w:p>
    <w:p>
      <w:pPr>
        <w:pStyle w:val="FirstParagraph"/>
      </w:pPr>
      <w:r>
        <w:rPr>
          <w:iCs/>
          <w:i/>
        </w:rPr>
        <w:t xml:space="preserve">Clinica Universidad de Navarra, Madrid, Spain | 2008–2013</w:t>
      </w:r>
    </w:p>
    <w:p>
      <w:pPr>
        <w:numPr>
          <w:ilvl w:val="0"/>
          <w:numId w:val="1004"/>
        </w:numPr>
        <w:pStyle w:val="Compact"/>
      </w:pPr>
      <w:r>
        <w:t xml:space="preserve">Assisted in over 1,500 surgeries, including bariatric and colorectal procedures.</w:t>
      </w:r>
    </w:p>
    <w:p>
      <w:pPr>
        <w:numPr>
          <w:ilvl w:val="0"/>
          <w:numId w:val="1004"/>
        </w:numPr>
        <w:pStyle w:val="Compact"/>
      </w:pPr>
      <w:r>
        <w:t xml:space="preserve">Contributed to the development of a regional surgical training program for rural hospitals in Spain Madrid.</w:t>
      </w:r>
    </w:p>
    <w:p>
      <w:pPr>
        <w:numPr>
          <w:ilvl w:val="0"/>
          <w:numId w:val="1004"/>
        </w:numPr>
        <w:pStyle w:val="Compact"/>
      </w:pPr>
      <w:r>
        <w:t xml:space="preserve">Mentored medical students from Universidad Complutense de Madrid, fostering their clinical skills and ethical understanding.</w:t>
      </w:r>
    </w:p>
    <w:bookmarkEnd w:id="25"/>
    <w:bookmarkEnd w:id="26"/>
    <w:bookmarkStart w:id="27" w:name="skills"/>
    <w:p>
      <w:pPr>
        <w:pStyle w:val="Heading2"/>
      </w:pPr>
      <w:r>
        <w:t xml:space="preserve">Skills</w:t>
      </w:r>
    </w:p>
    <w:p>
      <w:pPr>
        <w:numPr>
          <w:ilvl w:val="0"/>
          <w:numId w:val="1005"/>
        </w:numPr>
        <w:pStyle w:val="Compact"/>
      </w:pPr>
      <w:r>
        <w:rPr>
          <w:bCs/>
          <w:b/>
        </w:rPr>
        <w:t xml:space="preserve">Surgical Expertise:</w:t>
      </w:r>
      <w:r>
        <w:t xml:space="preserve"> </w:t>
      </w:r>
      <w:r>
        <w:t xml:space="preserve">Laparoscopic surgery, robotic-assisted procedures, trauma management, colorectal surgery.</w:t>
      </w:r>
    </w:p>
    <w:p>
      <w:pPr>
        <w:numPr>
          <w:ilvl w:val="0"/>
          <w:numId w:val="1005"/>
        </w:numPr>
        <w:pStyle w:val="Compact"/>
      </w:pPr>
      <w:r>
        <w:rPr>
          <w:bCs/>
          <w:b/>
        </w:rPr>
        <w:t xml:space="preserve">Technical Proficiency:</w:t>
      </w:r>
      <w:r>
        <w:t xml:space="preserve"> </w:t>
      </w:r>
      <w:r>
        <w:t xml:space="preserve">Use of advanced surgical equipment (e.g., da Vinci Surgical System), EHR systems (e.g., SISMed), and medical imaging tools.</w:t>
      </w:r>
    </w:p>
    <w:p>
      <w:pPr>
        <w:numPr>
          <w:ilvl w:val="0"/>
          <w:numId w:val="1005"/>
        </w:numPr>
        <w:pStyle w:val="Compact"/>
      </w:pPr>
      <w:r>
        <w:rPr>
          <w:bCs/>
          <w:b/>
        </w:rPr>
        <w:t xml:space="preserve">Communication:</w:t>
      </w:r>
      <w:r>
        <w:t xml:space="preserve"> </w:t>
      </w:r>
      <w:r>
        <w:t xml:space="preserve">Fluent in Spanish and English; ability to explain complex procedures to patients and families in clear, empathetic terms.</w:t>
      </w:r>
    </w:p>
    <w:p>
      <w:pPr>
        <w:numPr>
          <w:ilvl w:val="0"/>
          <w:numId w:val="1005"/>
        </w:numPr>
        <w:pStyle w:val="Compact"/>
      </w:pPr>
      <w:r>
        <w:rPr>
          <w:bCs/>
          <w:b/>
        </w:rPr>
        <w:t xml:space="preserve">Leadership:</w:t>
      </w:r>
      <w:r>
        <w:t xml:space="preserve"> </w:t>
      </w:r>
      <w:r>
        <w:t xml:space="preserve">Experienced in leading surgical teams, coordinating with anesthesiologists, and mentoring junior staff.</w:t>
      </w:r>
    </w:p>
    <w:p>
      <w:pPr>
        <w:numPr>
          <w:ilvl w:val="0"/>
          <w:numId w:val="1005"/>
        </w:numPr>
        <w:pStyle w:val="Compact"/>
      </w:pPr>
      <w:r>
        <w:rPr>
          <w:bCs/>
          <w:b/>
        </w:rPr>
        <w:t xml:space="preserve">Clinical Research:</w:t>
      </w:r>
      <w:r>
        <w:t xml:space="preserve"> </w:t>
      </w:r>
      <w:r>
        <w:t xml:space="preserve">Published peer-reviewed articles on surgical innovations; actively involved in clinical trials for new procedures in Spain Madrid.</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Spanish Medical License (Colegio Oficial de Médicos de Madrid)</w:t>
      </w:r>
      <w:r>
        <w:t xml:space="preserve"> </w:t>
      </w:r>
      <w:r>
        <w:t xml:space="preserve">– Validated 2010</w:t>
      </w:r>
    </w:p>
    <w:p>
      <w:pPr>
        <w:numPr>
          <w:ilvl w:val="0"/>
          <w:numId w:val="1006"/>
        </w:numPr>
        <w:pStyle w:val="Compact"/>
      </w:pPr>
      <w:r>
        <w:rPr>
          <w:bCs/>
          <w:b/>
        </w:rPr>
        <w:t xml:space="preserve">European Board of Surgery (EBS) Certification</w:t>
      </w:r>
    </w:p>
    <w:p>
      <w:pPr>
        <w:numPr>
          <w:ilvl w:val="0"/>
          <w:numId w:val="1006"/>
        </w:numPr>
        <w:pStyle w:val="Compact"/>
      </w:pPr>
      <w:r>
        <w:rPr>
          <w:bCs/>
          <w:b/>
        </w:rPr>
        <w:t xml:space="preserve">American Board of Surgery (ABS) Certification</w:t>
      </w:r>
    </w:p>
    <w:p>
      <w:pPr>
        <w:numPr>
          <w:ilvl w:val="0"/>
          <w:numId w:val="1006"/>
        </w:numPr>
        <w:pStyle w:val="Compact"/>
      </w:pPr>
      <w:r>
        <w:rPr>
          <w:bCs/>
          <w:b/>
        </w:rPr>
        <w:t xml:space="preserve">CPR and ACLS Certification</w:t>
      </w:r>
      <w:r>
        <w:t xml:space="preserve"> </w:t>
      </w:r>
      <w:r>
        <w:t xml:space="preserve">– American Heart Association, 2021</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p>
      <w:pPr>
        <w:numPr>
          <w:ilvl w:val="0"/>
          <w:numId w:val="1007"/>
        </w:numPr>
        <w:pStyle w:val="Compact"/>
      </w:pPr>
      <w:r>
        <w:t xml:space="preserve">Catalan (Basic – for regional patient interactions in Spain Madrid)</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Spanish Society of Surgery (AEC), European Surgical Association (ESA), and the American College of Surgeons (ACS).</w:t>
      </w:r>
    </w:p>
    <w:p>
      <w:pPr>
        <w:pStyle w:val="BodyText"/>
      </w:pPr>
      <w:r>
        <w:rPr>
          <w:bCs/>
          <w:b/>
        </w:rPr>
        <w:t xml:space="preserve">Community Involvement:</w:t>
      </w:r>
      <w:r>
        <w:t xml:space="preserve"> </w:t>
      </w:r>
      <w:r>
        <w:t xml:space="preserve">Volunteer surgeon for the Madrid chapter of Doctors Without Borders, providing emergency care in underserved regions. Regular participant in surgical workshops to share knowledge with colleagues across Spain.</w:t>
      </w:r>
    </w:p>
    <w:p>
      <w:pPr>
        <w:pStyle w:val="BodyText"/>
      </w:pPr>
      <w:r>
        <w:rPr>
          <w:bCs/>
          <w:b/>
        </w:rPr>
        <w:t xml:space="preserve">Continuing Education:</w:t>
      </w:r>
      <w:r>
        <w:t xml:space="preserve"> </w:t>
      </w:r>
      <w:r>
        <w:t xml:space="preserve">Completed recent courses on AI-driven surgical analytics and robotic surgery advancements, reflecting a commitment to innovation in the field of Surgery in Spain Madrid.</w:t>
      </w:r>
    </w:p>
    <w:bookmarkEnd w:id="30"/>
    <w:bookmarkStart w:id="31" w:name="references"/>
    <w:p>
      <w:pPr>
        <w:pStyle w:val="Heading2"/>
      </w:pPr>
      <w:r>
        <w:t xml:space="preserve">References</w:t>
      </w:r>
    </w:p>
    <w:p>
      <w:pPr>
        <w:pStyle w:val="FirstParagraph"/>
      </w:pPr>
      <w:r>
        <w:t xml:space="preserve">Available upon request. Previous supervisors and colleagues in Spain Madrid include Dr. Javier Ruiz (Head of Surgery, Hospital La Paz) and Dr. Ana López (Director of Clinical Research, Clínica Universidad de Navarra).</w:t>
      </w:r>
    </w:p>
    <w:bookmarkEnd w:id="31"/>
    <w:p>
      <w:pPr>
        <w:pStyle w:val="BodyText"/>
      </w:pPr>
      <w:r>
        <w:t xml:space="preserve">This resume is tailored for the role of Surgeon in Spain Madrid, emphasizing local expertise, language proficiency, and adherence to Spanish medical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Spain Madrid</dc:title>
  <dc:creator/>
  <dc:language>en</dc:language>
  <cp:keywords/>
  <dcterms:created xsi:type="dcterms:W3CDTF">2026-07-19T06:29:35Z</dcterms:created>
  <dcterms:modified xsi:type="dcterms:W3CDTF">2026-07-19T06:29:35Z</dcterms:modified>
</cp:coreProperties>
</file>

<file path=docProps/custom.xml><?xml version="1.0" encoding="utf-8"?>
<Properties xmlns="http://schemas.openxmlformats.org/officeDocument/2006/custom-properties" xmlns:vt="http://schemas.openxmlformats.org/officeDocument/2006/docPropsVTypes"/>
</file>