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United</w:t>
      </w:r>
      <w:r>
        <w:t xml:space="preserve"> </w:t>
      </w:r>
      <w:r>
        <w:t xml:space="preserve">Kingdom</w:t>
      </w:r>
      <w:r>
        <w:t xml:space="preserve"> </w:t>
      </w:r>
      <w:r>
        <w:t xml:space="preserve">Birmingham</w:t>
      </w:r>
    </w:p>
    <w:bookmarkStart w:id="34" w:name="john-a.-thompson-mbbs-frcs"/>
    <w:p>
      <w:pPr>
        <w:pStyle w:val="Heading1"/>
      </w:pPr>
      <w:r>
        <w:t xml:space="preserve">John A. Thompson, MBBS, FRCS</w:t>
      </w:r>
    </w:p>
    <w:p>
      <w:pPr>
        <w:pStyle w:val="FirstParagraph"/>
      </w:pPr>
      <w:r>
        <w:rPr>
          <w:bCs/>
          <w:b/>
        </w:rPr>
        <w:t xml:space="preserve">Location:</w:t>
      </w:r>
      <w:r>
        <w:t xml:space="preserve"> </w:t>
      </w:r>
      <w:r>
        <w:t xml:space="preserve">Birmingham, United Kingdom</w:t>
      </w:r>
      <w:r>
        <w:br/>
      </w:r>
      <w:r>
        <w:rPr>
          <w:bCs/>
          <w:b/>
        </w:rPr>
        <w:t xml:space="preserve">Email:</w:t>
      </w:r>
      <w:r>
        <w:t xml:space="preserve"> </w:t>
      </w:r>
      <w:r>
        <w:t xml:space="preserve">john.thompson@surgeon.uk</w:t>
      </w:r>
      <w:r>
        <w:br/>
      </w:r>
      <w:r>
        <w:rPr>
          <w:bCs/>
          <w:b/>
        </w:rPr>
        <w:t xml:space="preserve">Phone:</w:t>
      </w:r>
      <w:r>
        <w:t xml:space="preserve"> </w:t>
      </w:r>
      <w:r>
        <w:t xml:space="preserve">+44 121 456 7890</w:t>
      </w:r>
      <w:r>
        <w:br/>
      </w:r>
      <w:r>
        <w:rPr>
          <w:bCs/>
          <w:b/>
        </w:rPr>
        <w:t xml:space="preserve">Certifications:</w:t>
      </w:r>
      <w:r>
        <w:t xml:space="preserve"> </w:t>
      </w:r>
      <w:r>
        <w:t xml:space="preserve">General Surgeon, Trauma Surgery, FRCS (General Surgery)</w:t>
      </w:r>
    </w:p>
    <w:bookmarkStart w:id="20" w:name="professional-summary"/>
    <w:p>
      <w:pPr>
        <w:pStyle w:val="Heading2"/>
      </w:pPr>
      <w:r>
        <w:t xml:space="preserve">Professional Summary</w:t>
      </w:r>
    </w:p>
    <w:p>
      <w:pPr>
        <w:pStyle w:val="FirstParagraph"/>
      </w:pPr>
      <w:r>
        <w:t xml:space="preserve">A highly skilled and dedicated surgeon with over 15 years of experience in the United Kingdom Birmingham healthcare system. Specializing in complex general surgery and trauma care, I have consistently delivered exceptional patient outcomes while adhering to the highest standards of clinical practice. My career is rooted in the dynamic environment of Birmingham's NHS trusts, where I have contributed to advancements in surgical techniques and patient care protocols. With a strong commitment to innovation, education, and community health initiatives, I aim to further my expertise as a surgeon in Birmingham while supporting the region's growing medical needs.</w:t>
      </w:r>
    </w:p>
    <w:bookmarkEnd w:id="20"/>
    <w:bookmarkStart w:id="24" w:name="professional-experience"/>
    <w:p>
      <w:pPr>
        <w:pStyle w:val="Heading2"/>
      </w:pPr>
      <w:r>
        <w:t xml:space="preserve">Professional Experience</w:t>
      </w:r>
    </w:p>
    <w:bookmarkStart w:id="21" w:name="senior-consultant-surgeon"/>
    <w:p>
      <w:pPr>
        <w:pStyle w:val="Heading3"/>
      </w:pPr>
      <w:r>
        <w:t xml:space="preserve">Senior Consultant Surgeon</w:t>
      </w:r>
    </w:p>
    <w:p>
      <w:pPr>
        <w:pStyle w:val="FirstParagraph"/>
      </w:pPr>
      <w:r>
        <w:rPr>
          <w:bCs/>
          <w:b/>
        </w:rPr>
        <w:t xml:space="preserve">University Hospitals Birmingham NHS Foundation Trust (UHB)</w:t>
      </w:r>
      <w:r>
        <w:br/>
      </w:r>
      <w:r>
        <w:t xml:space="preserve">Birmingham, United Kingdom</w:t>
      </w:r>
      <w:r>
        <w:br/>
      </w:r>
      <w:r>
        <w:t xml:space="preserve">January 2018 – Present</w:t>
      </w:r>
    </w:p>
    <w:p>
      <w:pPr>
        <w:numPr>
          <w:ilvl w:val="0"/>
          <w:numId w:val="1001"/>
        </w:numPr>
        <w:pStyle w:val="Compact"/>
      </w:pPr>
      <w:r>
        <w:t xml:space="preserve">Lead a multidisciplinary team in managing complex surgical cases, including abdominal trauma, gastrointestinal malignancies, and bariatric surgery.</w:t>
      </w:r>
    </w:p>
    <w:p>
      <w:pPr>
        <w:numPr>
          <w:ilvl w:val="0"/>
          <w:numId w:val="1001"/>
        </w:numPr>
        <w:pStyle w:val="Compact"/>
      </w:pPr>
      <w:r>
        <w:t xml:space="preserve">Collaborated with the Birmingham Trauma Network to improve emergency response times and patient survival rates for critical injuries.</w:t>
      </w:r>
    </w:p>
    <w:p>
      <w:pPr>
        <w:numPr>
          <w:ilvl w:val="0"/>
          <w:numId w:val="1001"/>
        </w:numPr>
        <w:pStyle w:val="Compact"/>
      </w:pPr>
      <w:r>
        <w:t xml:space="preserve">Contributed to the development of a regional laparoscopic training program for junior surgeons in Birmingham, enhancing surgical precision and reducing recovery times.</w:t>
      </w:r>
    </w:p>
    <w:p>
      <w:pPr>
        <w:numPr>
          <w:ilvl w:val="0"/>
          <w:numId w:val="1001"/>
        </w:numPr>
        <w:pStyle w:val="Compact"/>
      </w:pPr>
      <w:r>
        <w:t xml:space="preserve">Served as an examiner for the Royal College of Surgeons (RCS) in Birmingham, ensuring adherence to UK medical standards for surgical education.</w:t>
      </w:r>
    </w:p>
    <w:bookmarkEnd w:id="21"/>
    <w:bookmarkStart w:id="22" w:name="consultant-surgeon"/>
    <w:p>
      <w:pPr>
        <w:pStyle w:val="Heading3"/>
      </w:pPr>
      <w:r>
        <w:t xml:space="preserve">Consultant Surgeon</w:t>
      </w:r>
    </w:p>
    <w:p>
      <w:pPr>
        <w:pStyle w:val="FirstParagraph"/>
      </w:pPr>
      <w:r>
        <w:rPr>
          <w:bCs/>
          <w:b/>
        </w:rPr>
        <w:t xml:space="preserve">Sandwell Hospital NHS Trust</w:t>
      </w:r>
      <w:r>
        <w:br/>
      </w:r>
      <w:r>
        <w:t xml:space="preserve">West Bromwich, Birmingham</w:t>
      </w:r>
      <w:r>
        <w:br/>
      </w:r>
      <w:r>
        <w:t xml:space="preserve">March 2012 – December 2017</w:t>
      </w:r>
    </w:p>
    <w:p>
      <w:pPr>
        <w:numPr>
          <w:ilvl w:val="0"/>
          <w:numId w:val="1002"/>
        </w:numPr>
        <w:pStyle w:val="Compact"/>
      </w:pPr>
      <w:r>
        <w:t xml:space="preserve">Managed a high-volume surgical caseload, including colorectal and hepatopancreatobiliary procedures, while maintaining an exceptional patient satisfaction score of 95%.</w:t>
      </w:r>
    </w:p>
    <w:p>
      <w:pPr>
        <w:numPr>
          <w:ilvl w:val="0"/>
          <w:numId w:val="1002"/>
        </w:numPr>
        <w:pStyle w:val="Compact"/>
      </w:pPr>
      <w:r>
        <w:t xml:space="preserve">Implemented evidence-based practices to reduce postoperative complications by 20% in Birmingham's general surgery department.</w:t>
      </w:r>
    </w:p>
    <w:p>
      <w:pPr>
        <w:numPr>
          <w:ilvl w:val="0"/>
          <w:numId w:val="1002"/>
        </w:numPr>
        <w:pStyle w:val="Compact"/>
      </w:pPr>
      <w:r>
        <w:t xml:space="preserve">Participated in the Royal College of Surgeons' "Surgical Safety Checklist" initiative, which improved operating room safety protocols across multiple NHS trusts in the West Midlands.</w:t>
      </w:r>
    </w:p>
    <w:p>
      <w:pPr>
        <w:numPr>
          <w:ilvl w:val="0"/>
          <w:numId w:val="1002"/>
        </w:numPr>
        <w:pStyle w:val="Compact"/>
      </w:pPr>
      <w:r>
        <w:t xml:space="preserve">Provided expert consultation for patients referred from Birmingham's community hospitals, ensuring seamless transitions between primary and secondary care.</w:t>
      </w:r>
    </w:p>
    <w:bookmarkEnd w:id="22"/>
    <w:bookmarkStart w:id="23" w:name="registrar-in-general-surgery"/>
    <w:p>
      <w:pPr>
        <w:pStyle w:val="Heading3"/>
      </w:pPr>
      <w:r>
        <w:t xml:space="preserve">Registrar in General Surgery</w:t>
      </w:r>
    </w:p>
    <w:p>
      <w:pPr>
        <w:pStyle w:val="FirstParagraph"/>
      </w:pPr>
      <w:r>
        <w:rPr>
          <w:bCs/>
          <w:b/>
        </w:rPr>
        <w:t xml:space="preserve">Birmingham City Hospital</w:t>
      </w:r>
      <w:r>
        <w:br/>
      </w:r>
      <w:r>
        <w:t xml:space="preserve">Birmingham, United Kingdom</w:t>
      </w:r>
      <w:r>
        <w:br/>
      </w:r>
      <w:r>
        <w:t xml:space="preserve">August 2007 – February 2012</w:t>
      </w:r>
    </w:p>
    <w:p>
      <w:pPr>
        <w:numPr>
          <w:ilvl w:val="0"/>
          <w:numId w:val="1003"/>
        </w:numPr>
        <w:pStyle w:val="Compact"/>
      </w:pPr>
      <w:r>
        <w:t xml:space="preserve">Gained hands-on experience in a wide range of surgical disciplines, including vascular, urological, and thoracic procedures.</w:t>
      </w:r>
    </w:p>
    <w:p>
      <w:pPr>
        <w:numPr>
          <w:ilvl w:val="0"/>
          <w:numId w:val="1003"/>
        </w:numPr>
        <w:pStyle w:val="Compact"/>
      </w:pPr>
      <w:r>
        <w:t xml:space="preserve">Conducted research on minimally invasive techniques for hernia repair, published in the *British Journal of Surgery* (2010).</w:t>
      </w:r>
    </w:p>
    <w:p>
      <w:pPr>
        <w:numPr>
          <w:ilvl w:val="0"/>
          <w:numId w:val="1003"/>
        </w:numPr>
        <w:pStyle w:val="Compact"/>
      </w:pPr>
      <w:r>
        <w:t xml:space="preserve">Supported the Birmingham Surgical Training Programme by mentoring medical students and junior doctors.</w:t>
      </w:r>
    </w:p>
    <w:bookmarkEnd w:id="23"/>
    <w:bookmarkEnd w:id="24"/>
    <w:bookmarkStart w:id="28" w:name="educational-background"/>
    <w:p>
      <w:pPr>
        <w:pStyle w:val="Heading2"/>
      </w:pPr>
      <w:r>
        <w:t xml:space="preserve">Educational Background</w:t>
      </w:r>
    </w:p>
    <w:bookmarkStart w:id="25" w:name="X7278c29d050ebe205cdb5500ea2bb521c9f232f"/>
    <w:p>
      <w:pPr>
        <w:pStyle w:val="Heading3"/>
      </w:pPr>
      <w:r>
        <w:t xml:space="preserve">M.B.B.S. (Bachelor of Medicine, Bachelor of Surgery)</w:t>
      </w:r>
    </w:p>
    <w:p>
      <w:pPr>
        <w:pStyle w:val="FirstParagraph"/>
      </w:pPr>
      <w:r>
        <w:rPr>
          <w:bCs/>
          <w:b/>
        </w:rPr>
        <w:t xml:space="preserve">University of Birmingham Medical School</w:t>
      </w:r>
      <w:r>
        <w:br/>
      </w:r>
      <w:r>
        <w:t xml:space="preserve">Birmingham, United Kingdom</w:t>
      </w:r>
      <w:r>
        <w:br/>
      </w:r>
      <w:r>
        <w:t xml:space="preserve">Graduated: 2004</w:t>
      </w:r>
    </w:p>
    <w:bookmarkEnd w:id="25"/>
    <w:bookmarkStart w:id="26" w:name="fellowship-in-general-surgery"/>
    <w:p>
      <w:pPr>
        <w:pStyle w:val="Heading3"/>
      </w:pPr>
      <w:r>
        <w:t xml:space="preserve">Fellowship in General Surgery</w:t>
      </w:r>
    </w:p>
    <w:p>
      <w:pPr>
        <w:pStyle w:val="FirstParagraph"/>
      </w:pPr>
      <w:r>
        <w:rPr>
          <w:bCs/>
          <w:b/>
        </w:rPr>
        <w:t xml:space="preserve">Royal College of Surgeons (RCS)</w:t>
      </w:r>
      <w:r>
        <w:br/>
      </w:r>
      <w:r>
        <w:t xml:space="preserve">London, United Kingdom</w:t>
      </w:r>
      <w:r>
        <w:br/>
      </w:r>
      <w:r>
        <w:t xml:space="preserve">Completed: 2011</w:t>
      </w:r>
    </w:p>
    <w:bookmarkEnd w:id="26"/>
    <w:bookmarkStart w:id="27" w:name="X8d1759cf24f208ea149c669b36e379f0af3b199"/>
    <w:p>
      <w:pPr>
        <w:pStyle w:val="Heading3"/>
      </w:pPr>
      <w:r>
        <w:t xml:space="preserve">Postgraduate Certificate in Medical Education</w:t>
      </w:r>
    </w:p>
    <w:p>
      <w:pPr>
        <w:pStyle w:val="FirstParagraph"/>
      </w:pPr>
      <w:r>
        <w:rPr>
          <w:bCs/>
          <w:b/>
        </w:rPr>
        <w:t xml:space="preserve">University of Warwick</w:t>
      </w:r>
      <w:r>
        <w:br/>
      </w:r>
      <w:r>
        <w:t xml:space="preserve">Coventry, United Kingdom</w:t>
      </w:r>
      <w:r>
        <w:br/>
      </w:r>
      <w:r>
        <w:t xml:space="preserve">Completed: 2015</w:t>
      </w:r>
    </w:p>
    <w:bookmarkEnd w:id="27"/>
    <w:bookmarkEnd w:id="28"/>
    <w:bookmarkStart w:id="29" w:name="key-skills"/>
    <w:p>
      <w:pPr>
        <w:pStyle w:val="Heading2"/>
      </w:pPr>
      <w:r>
        <w:t xml:space="preserve">Key Skills</w:t>
      </w:r>
    </w:p>
    <w:p>
      <w:pPr>
        <w:numPr>
          <w:ilvl w:val="0"/>
          <w:numId w:val="1004"/>
        </w:numPr>
        <w:pStyle w:val="Compact"/>
      </w:pPr>
      <w:r>
        <w:rPr>
          <w:bCs/>
          <w:b/>
        </w:rPr>
        <w:t xml:space="preserve">Clinical Expertise:</w:t>
      </w:r>
      <w:r>
        <w:t xml:space="preserve"> </w:t>
      </w:r>
      <w:r>
        <w:t xml:space="preserve">Laparoscopic surgery, trauma management, oncological surgery, bariatric procedures.</w:t>
      </w:r>
    </w:p>
    <w:p>
      <w:pPr>
        <w:numPr>
          <w:ilvl w:val="0"/>
          <w:numId w:val="1004"/>
        </w:numPr>
        <w:pStyle w:val="Compact"/>
      </w:pPr>
      <w:r>
        <w:rPr>
          <w:bCs/>
          <w:b/>
        </w:rPr>
        <w:t xml:space="preserve">Leadership:</w:t>
      </w:r>
      <w:r>
        <w:t xml:space="preserve"> </w:t>
      </w:r>
      <w:r>
        <w:t xml:space="preserve">Team coordination in high-pressure environments, mentorship of junior surgeons and medical staff in Birmingham's NHS.</w:t>
      </w:r>
    </w:p>
    <w:p>
      <w:pPr>
        <w:numPr>
          <w:ilvl w:val="0"/>
          <w:numId w:val="1004"/>
        </w:numPr>
        <w:pStyle w:val="Compact"/>
      </w:pPr>
      <w:r>
        <w:rPr>
          <w:bCs/>
          <w:b/>
        </w:rPr>
        <w:t xml:space="preserve">Research &amp; Innovation:</w:t>
      </w:r>
      <w:r>
        <w:t xml:space="preserve"> </w:t>
      </w:r>
      <w:r>
        <w:t xml:space="preserve">Published studies on surgical outcomes in the UK context; involvement in trials for advanced surgical technologies.</w:t>
      </w:r>
    </w:p>
    <w:p>
      <w:pPr>
        <w:numPr>
          <w:ilvl w:val="0"/>
          <w:numId w:val="1004"/>
        </w:numPr>
        <w:pStyle w:val="Compact"/>
      </w:pPr>
      <w:r>
        <w:rPr>
          <w:bCs/>
          <w:b/>
        </w:rPr>
        <w:t xml:space="preserve">Communication:</w:t>
      </w:r>
      <w:r>
        <w:t xml:space="preserve"> </w:t>
      </w:r>
      <w:r>
        <w:t xml:space="preserve">Excellent patient counseling skills, with a focus on clear explanations of surgical risks and recovery processes.</w:t>
      </w:r>
    </w:p>
    <w:p>
      <w:pPr>
        <w:numPr>
          <w:ilvl w:val="0"/>
          <w:numId w:val="1004"/>
        </w:numPr>
        <w:pStyle w:val="Compact"/>
      </w:pPr>
      <w:r>
        <w:rPr>
          <w:bCs/>
          <w:b/>
        </w:rPr>
        <w:t xml:space="preserve">Technical Proficiency:</w:t>
      </w:r>
      <w:r>
        <w:t xml:space="preserve"> </w:t>
      </w:r>
      <w:r>
        <w:t xml:space="preserve">Mastery of robotic-assisted surgery systems (e.g., Da Vinci Surgical System) and advanced imaging tools used in Birmingham hospitals.</w:t>
      </w:r>
    </w:p>
    <w:bookmarkEnd w:id="29"/>
    <w:bookmarkStart w:id="30" w:name="awards-recognitions"/>
    <w:p>
      <w:pPr>
        <w:pStyle w:val="Heading2"/>
      </w:pPr>
      <w:r>
        <w:t xml:space="preserve">Awards &amp; Recognitions</w:t>
      </w:r>
    </w:p>
    <w:p>
      <w:pPr>
        <w:numPr>
          <w:ilvl w:val="0"/>
          <w:numId w:val="1005"/>
        </w:numPr>
        <w:pStyle w:val="Compact"/>
      </w:pPr>
      <w:r>
        <w:rPr>
          <w:bCs/>
          <w:b/>
        </w:rPr>
        <w:t xml:space="preserve">Birmingham Medical Excellence Award (2019)</w:t>
      </w:r>
      <w:r>
        <w:t xml:space="preserve"> </w:t>
      </w:r>
      <w:r>
        <w:t xml:space="preserve">– Recognized for outstanding contributions to surgical education and patient care.</w:t>
      </w:r>
    </w:p>
    <w:p>
      <w:pPr>
        <w:numPr>
          <w:ilvl w:val="0"/>
          <w:numId w:val="1005"/>
        </w:numPr>
        <w:pStyle w:val="Compact"/>
      </w:pPr>
      <w:r>
        <w:rPr>
          <w:bCs/>
          <w:b/>
        </w:rPr>
        <w:t xml:space="preserve">Royal College of Surgeons' Excellence in Trauma Surgery Award (2016)</w:t>
      </w:r>
      <w:r>
        <w:t xml:space="preserve"> </w:t>
      </w:r>
      <w:r>
        <w:t xml:space="preserve">– Honored for leadership in Birmingham's trauma response protocols.</w:t>
      </w:r>
    </w:p>
    <w:p>
      <w:pPr>
        <w:numPr>
          <w:ilvl w:val="0"/>
          <w:numId w:val="1005"/>
        </w:numPr>
        <w:pStyle w:val="Compact"/>
      </w:pPr>
      <w:r>
        <w:rPr>
          <w:bCs/>
          <w:b/>
        </w:rPr>
        <w:t xml:space="preserve">NHS West Midlands Innovation Grant (2017)</w:t>
      </w:r>
      <w:r>
        <w:t xml:space="preserve"> </w:t>
      </w:r>
      <w:r>
        <w:t xml:space="preserve">– Funded a pilot project on AI-assisted preoperative planning for complex surgeries.</w:t>
      </w:r>
    </w:p>
    <w:bookmarkEnd w:id="30"/>
    <w:bookmarkStart w:id="31" w:name="professional-memberships"/>
    <w:p>
      <w:pPr>
        <w:pStyle w:val="Heading2"/>
      </w:pPr>
      <w:r>
        <w:t xml:space="preserve">Professional Memberships</w:t>
      </w:r>
    </w:p>
    <w:p>
      <w:pPr>
        <w:numPr>
          <w:ilvl w:val="0"/>
          <w:numId w:val="1006"/>
        </w:numPr>
        <w:pStyle w:val="Compact"/>
      </w:pPr>
      <w:r>
        <w:t xml:space="preserve">British Medical Association (BMA)</w:t>
      </w:r>
    </w:p>
    <w:p>
      <w:pPr>
        <w:numPr>
          <w:ilvl w:val="0"/>
          <w:numId w:val="1006"/>
        </w:numPr>
        <w:pStyle w:val="Compact"/>
      </w:pPr>
      <w:r>
        <w:t xml:space="preserve">Royal College of Surgeons of England (RCSE)</w:t>
      </w:r>
    </w:p>
    <w:p>
      <w:pPr>
        <w:numPr>
          <w:ilvl w:val="0"/>
          <w:numId w:val="1006"/>
        </w:numPr>
        <w:pStyle w:val="Compact"/>
      </w:pPr>
      <w:r>
        <w:t xml:space="preserve">Birmingham Surgical Society</w:t>
      </w:r>
    </w:p>
    <w:p>
      <w:pPr>
        <w:numPr>
          <w:ilvl w:val="0"/>
          <w:numId w:val="1006"/>
        </w:numPr>
        <w:pStyle w:val="Compact"/>
      </w:pPr>
      <w:r>
        <w:t xml:space="preserve">European Society of Surgical Research (ESSR)</w:t>
      </w:r>
    </w:p>
    <w:bookmarkEnd w:id="31"/>
    <w:bookmarkStart w:id="32" w:name="personal-statement"/>
    <w:p>
      <w:pPr>
        <w:pStyle w:val="Heading2"/>
      </w:pPr>
      <w:r>
        <w:t xml:space="preserve">Personal Statement</w:t>
      </w:r>
    </w:p>
    <w:p>
      <w:pPr>
        <w:pStyle w:val="FirstParagraph"/>
      </w:pPr>
      <w:r>
        <w:t xml:space="preserve">As a surgeon in the United Kingdom Birmingham area, I am deeply committed to advancing healthcare through excellence in clinical practice, education, and innovation. Birmingham's diverse population and robust NHS infrastructure provide an ideal environment to address both common and rare surgical challenges. My work has always prioritized patient-centered care, ensuring that individuals receive personalized treatment plans tailored to their unique needs. I am particularly passionate about reducing health disparities in the West Midlands by promoting access to high-quality surgical services. In my role as a surgeon in Birmingham, I strive to be a leader in fostering collaboration between NHS trusts, academic institutions, and local communities to drive continuous improvement in surgical outcomes.</w:t>
      </w:r>
    </w:p>
    <w:bookmarkEnd w:id="32"/>
    <w:bookmarkStart w:id="33" w:name="references"/>
    <w:p>
      <w:pPr>
        <w:pStyle w:val="Heading2"/>
      </w:pPr>
      <w:r>
        <w:t xml:space="preserve">References</w:t>
      </w:r>
    </w:p>
    <w:p>
      <w:pPr>
        <w:pStyle w:val="FirstParagraph"/>
      </w:pPr>
      <w:r>
        <w:t xml:space="preserve">Available upon request. Contact: john.thompson@surgeon.uk</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United Kingdom Birmingham</dc:title>
  <dc:creator/>
  <dc:language>en</dc:language>
  <cp:keywords/>
  <dcterms:created xsi:type="dcterms:W3CDTF">2025-12-10T15:34:11Z</dcterms:created>
  <dcterms:modified xsi:type="dcterms:W3CDTF">2025-12-10T15:34:11Z</dcterms:modified>
</cp:coreProperties>
</file>

<file path=docProps/custom.xml><?xml version="1.0" encoding="utf-8"?>
<Properties xmlns="http://schemas.openxmlformats.org/officeDocument/2006/custom-properties" xmlns:vt="http://schemas.openxmlformats.org/officeDocument/2006/docPropsVTypes"/>
</file>