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johnathan-a.-thompson-md"/>
    <w:p>
      <w:pPr>
        <w:pStyle w:val="Heading1"/>
      </w:pPr>
      <w:r>
        <w:t xml:space="preserve">Johnathan A. Thompson, MD</w:t>
      </w:r>
    </w:p>
    <w:p>
      <w:pPr>
        <w:pStyle w:val="FirstParagraph"/>
      </w:pPr>
      <w:r>
        <w:rPr>
          <w:bCs/>
          <w:b/>
        </w:rPr>
        <w:t xml:space="preserve">Address:</w:t>
      </w:r>
      <w:r>
        <w:t xml:space="preserve"> </w:t>
      </w:r>
      <w:r>
        <w:t xml:space="preserve">123 Health Lane, Manchester, M1 2AB, United Kingdom</w:t>
      </w:r>
      <w:r>
        <w:br/>
      </w:r>
      <w:r>
        <w:rPr>
          <w:bCs/>
          <w:b/>
        </w:rPr>
        <w:t xml:space="preserve">Phone:</w:t>
      </w:r>
      <w:r>
        <w:t xml:space="preserve"> </w:t>
      </w:r>
      <w:r>
        <w:t xml:space="preserve">+44 7900 123456</w:t>
      </w:r>
      <w:r>
        <w:br/>
      </w:r>
      <w:r>
        <w:rPr>
          <w:bCs/>
          <w:b/>
        </w:rPr>
        <w:t xml:space="preserve">Email:</w:t>
      </w:r>
      <w:r>
        <w:t xml:space="preserve"> </w:t>
      </w:r>
      <w:r>
        <w:t xml:space="preserve">johnathan.thompson@nhs.net</w:t>
      </w:r>
    </w:p>
    <w:bookmarkStart w:id="20" w:name="professional-summary"/>
    <w:p>
      <w:pPr>
        <w:pStyle w:val="Heading2"/>
      </w:pPr>
      <w:r>
        <w:t xml:space="preserve">Professional Summary</w:t>
      </w:r>
    </w:p>
    <w:p>
      <w:pPr>
        <w:pStyle w:val="FirstParagraph"/>
      </w:pPr>
      <w:r>
        <w:t xml:space="preserve">A dedicated and highly skilled surgeon with over a decade of experience in the United Kingdom, specializing in orthopedic and general surgery. Committed to providing exceptional patient care within the vibrant healthcare landscape of Manchester. As a certified Surgeon in the United Kingdom Manchester, I have consistently demonstrated expertise in complex surgical procedures, leadership, and innovation. My resume reflects a career driven by excellence, community service, and a passion for advancing surgical practices tailored to the unique needs of patients in the region.</w:t>
      </w:r>
    </w:p>
    <w:bookmarkEnd w:id="20"/>
    <w:bookmarkStart w:id="21" w:name="education"/>
    <w:p>
      <w:pPr>
        <w:pStyle w:val="Heading2"/>
      </w:pPr>
      <w:r>
        <w:t xml:space="preserve">Education</w:t>
      </w:r>
    </w:p>
    <w:p>
      <w:pPr>
        <w:numPr>
          <w:ilvl w:val="0"/>
          <w:numId w:val="1001"/>
        </w:numPr>
        <w:pStyle w:val="Compact"/>
      </w:pPr>
      <w:r>
        <w:rPr>
          <w:bCs/>
          <w:b/>
        </w:rPr>
        <w:t xml:space="preserve">University of Manchester Medical School</w:t>
      </w:r>
      <w:r>
        <w:t xml:space="preserve">, Manchester, United Kingdom</w:t>
      </w:r>
      <w:r>
        <w:br/>
      </w:r>
      <w:r>
        <w:t xml:space="preserve">MBChB (Bachelor of Medicine, Bachelor of Surgery) - 2005–2011</w:t>
      </w:r>
    </w:p>
    <w:p>
      <w:pPr>
        <w:numPr>
          <w:ilvl w:val="0"/>
          <w:numId w:val="1001"/>
        </w:numPr>
        <w:pStyle w:val="Compact"/>
      </w:pPr>
      <w:r>
        <w:rPr>
          <w:bCs/>
          <w:b/>
        </w:rPr>
        <w:t xml:space="preserve">King’s College London</w:t>
      </w:r>
      <w:r>
        <w:t xml:space="preserve">, London, United Kingdom</w:t>
      </w:r>
      <w:r>
        <w:br/>
      </w:r>
      <w:r>
        <w:t xml:space="preserve">MSc in Surgical Innovation and Technology - 2013–2014</w:t>
      </w:r>
    </w:p>
    <w:p>
      <w:pPr>
        <w:numPr>
          <w:ilvl w:val="0"/>
          <w:numId w:val="1001"/>
        </w:numPr>
        <w:pStyle w:val="Compact"/>
      </w:pPr>
      <w:r>
        <w:rPr>
          <w:bCs/>
          <w:b/>
        </w:rPr>
        <w:t xml:space="preserve">European Board of Surgery (EBS) Certification</w:t>
      </w:r>
      <w:r>
        <w:br/>
      </w:r>
      <w:r>
        <w:t xml:space="preserve">Specialization in Orthopedic Surgery - 2017</w:t>
      </w:r>
    </w:p>
    <w:bookmarkEnd w:id="21"/>
    <w:bookmarkStart w:id="25" w:name="professional-experience"/>
    <w:p>
      <w:pPr>
        <w:pStyle w:val="Heading2"/>
      </w:pPr>
      <w:r>
        <w:t xml:space="preserve">Professional Experience</w:t>
      </w:r>
    </w:p>
    <w:bookmarkStart w:id="22" w:name="consultant-surgeon"/>
    <w:p>
      <w:pPr>
        <w:pStyle w:val="Heading3"/>
      </w:pPr>
      <w:r>
        <w:t xml:space="preserve">Consultant Surgeon</w:t>
      </w:r>
    </w:p>
    <w:p>
      <w:pPr>
        <w:pStyle w:val="FirstParagraph"/>
      </w:pPr>
      <w:r>
        <w:rPr>
          <w:bCs/>
          <w:b/>
        </w:rPr>
        <w:t xml:space="preserve">Manchester Royal Infirmary, United Kingdom Manchester</w:t>
      </w:r>
      <w:r>
        <w:br/>
      </w:r>
      <w:r>
        <w:t xml:space="preserve">January 2018 – Present</w:t>
      </w:r>
    </w:p>
    <w:p>
      <w:pPr>
        <w:numPr>
          <w:ilvl w:val="0"/>
          <w:numId w:val="1002"/>
        </w:numPr>
        <w:pStyle w:val="Compact"/>
      </w:pPr>
      <w:r>
        <w:t xml:space="preserve">Lead surgical team in performing over 500 complex orthopedic and general surgeries annually, including joint replacements and trauma care.</w:t>
      </w:r>
    </w:p>
    <w:p>
      <w:pPr>
        <w:numPr>
          <w:ilvl w:val="0"/>
          <w:numId w:val="1002"/>
        </w:numPr>
        <w:pStyle w:val="Compact"/>
      </w:pPr>
      <w:r>
        <w:t xml:space="preserve">Collaborate with multidisciplinary teams to develop patient-specific treatment plans, ensuring high standards of care aligned with NHS guidelines.</w:t>
      </w:r>
    </w:p>
    <w:p>
      <w:pPr>
        <w:numPr>
          <w:ilvl w:val="0"/>
          <w:numId w:val="1002"/>
        </w:numPr>
        <w:pStyle w:val="Compact"/>
      </w:pPr>
      <w:r>
        <w:t xml:space="preserve">Mentor junior surgeons and medical students, fostering a culture of continuous learning within the United Kingdom Manchester healthcare system.</w:t>
      </w:r>
    </w:p>
    <w:p>
      <w:pPr>
        <w:numPr>
          <w:ilvl w:val="0"/>
          <w:numId w:val="1002"/>
        </w:numPr>
        <w:pStyle w:val="Compact"/>
      </w:pPr>
      <w:r>
        <w:t xml:space="preserve">Contribute to research initiatives focused on improving surgical outcomes for patients in the North West region.</w:t>
      </w:r>
    </w:p>
    <w:bookmarkEnd w:id="22"/>
    <w:bookmarkStart w:id="23" w:name="senior-registrar-in-general-surgery"/>
    <w:p>
      <w:pPr>
        <w:pStyle w:val="Heading3"/>
      </w:pPr>
      <w:r>
        <w:t xml:space="preserve">Senior Registrar in General Surgery</w:t>
      </w:r>
    </w:p>
    <w:p>
      <w:pPr>
        <w:pStyle w:val="FirstParagraph"/>
      </w:pPr>
      <w:r>
        <w:rPr>
          <w:bCs/>
          <w:b/>
        </w:rPr>
        <w:t xml:space="preserve">Salford Royal NHS Foundation Trust, United Kingdom Manchester</w:t>
      </w:r>
      <w:r>
        <w:br/>
      </w:r>
      <w:r>
        <w:t xml:space="preserve">June 2014 – December 2017</w:t>
      </w:r>
    </w:p>
    <w:p>
      <w:pPr>
        <w:numPr>
          <w:ilvl w:val="0"/>
          <w:numId w:val="1003"/>
        </w:numPr>
        <w:pStyle w:val="Compact"/>
      </w:pPr>
      <w:r>
        <w:t xml:space="preserve">Managed a high volume of surgical cases, including emergency procedures and elective operations, with a focus on patient safety and recovery.</w:t>
      </w:r>
    </w:p>
    <w:p>
      <w:pPr>
        <w:numPr>
          <w:ilvl w:val="0"/>
          <w:numId w:val="1003"/>
        </w:numPr>
        <w:pStyle w:val="Compact"/>
      </w:pPr>
      <w:r>
        <w:t xml:space="preserve">Played a key role in implementing new protocols for minimally invasive surgeries, reducing hospital stays by 20%.</w:t>
      </w:r>
    </w:p>
    <w:p>
      <w:pPr>
        <w:numPr>
          <w:ilvl w:val="0"/>
          <w:numId w:val="1003"/>
        </w:numPr>
        <w:pStyle w:val="Compact"/>
      </w:pPr>
      <w:r>
        <w:t xml:space="preserve">Participated in regional surgical audits to ensure compliance with the latest standards for care in the United Kingdom Manchester area.</w:t>
      </w:r>
    </w:p>
    <w:bookmarkEnd w:id="23"/>
    <w:bookmarkStart w:id="24" w:name="junior-doctor-surgery"/>
    <w:p>
      <w:pPr>
        <w:pStyle w:val="Heading3"/>
      </w:pPr>
      <w:r>
        <w:t xml:space="preserve">Junior Doctor (Surgery)</w:t>
      </w:r>
    </w:p>
    <w:p>
      <w:pPr>
        <w:pStyle w:val="FirstParagraph"/>
      </w:pPr>
      <w:r>
        <w:rPr>
          <w:bCs/>
          <w:b/>
        </w:rPr>
        <w:t xml:space="preserve">St. Mary’s Hospital, Manchester, United Kingdom</w:t>
      </w:r>
      <w:r>
        <w:br/>
      </w:r>
      <w:r>
        <w:t xml:space="preserve">August 2011 – May 2014</w:t>
      </w:r>
    </w:p>
    <w:p>
      <w:pPr>
        <w:numPr>
          <w:ilvl w:val="0"/>
          <w:numId w:val="1004"/>
        </w:numPr>
        <w:pStyle w:val="Compact"/>
      </w:pPr>
      <w:r>
        <w:t xml:space="preserve">Gained foundational experience in emergency surgical care, including trauma and acute abdominal conditions.</w:t>
      </w:r>
    </w:p>
    <w:p>
      <w:pPr>
        <w:numPr>
          <w:ilvl w:val="0"/>
          <w:numId w:val="1004"/>
        </w:numPr>
        <w:pStyle w:val="Compact"/>
      </w:pPr>
      <w:r>
        <w:t xml:space="preserve">Supported senior surgeons in pre- and post-operative patient management, contributing to improved recovery rates.</w:t>
      </w:r>
    </w:p>
    <w:p>
      <w:pPr>
        <w:numPr>
          <w:ilvl w:val="0"/>
          <w:numId w:val="1004"/>
        </w:numPr>
        <w:pStyle w:val="Compact"/>
      </w:pPr>
      <w:r>
        <w:t xml:space="preserve">Engaged in community outreach programs to promote early detection of surgical conditions in Manchester’s diverse population.</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GMC Registration (General Medical Council)</w:t>
      </w:r>
      <w:r>
        <w:t xml:space="preserve"> </w:t>
      </w:r>
      <w:r>
        <w:t xml:space="preserve">– Registered Surgeon in the United Kingdom (No. 123456789)</w:t>
      </w:r>
    </w:p>
    <w:p>
      <w:pPr>
        <w:numPr>
          <w:ilvl w:val="0"/>
          <w:numId w:val="1005"/>
        </w:numPr>
        <w:pStyle w:val="Compact"/>
      </w:pPr>
      <w:r>
        <w:rPr>
          <w:bCs/>
          <w:b/>
        </w:rPr>
        <w:t xml:space="preserve">FRCS (Fellow of the Royal College of Surgeons)</w:t>
      </w:r>
      <w:r>
        <w:t xml:space="preserve"> </w:t>
      </w:r>
      <w:r>
        <w:t xml:space="preserve">– Orthopedic Surgery - 2016</w:t>
      </w:r>
    </w:p>
    <w:p>
      <w:pPr>
        <w:numPr>
          <w:ilvl w:val="0"/>
          <w:numId w:val="1005"/>
        </w:numPr>
        <w:pStyle w:val="Compact"/>
      </w:pPr>
      <w:r>
        <w:rPr>
          <w:bCs/>
          <w:b/>
        </w:rPr>
        <w:t xml:space="preserve">PALS (Pediatric Advanced Life Support)</w:t>
      </w:r>
      <w:r>
        <w:t xml:space="preserve"> </w:t>
      </w:r>
      <w:r>
        <w:t xml:space="preserve">– 2019</w:t>
      </w:r>
    </w:p>
    <w:p>
      <w:pPr>
        <w:numPr>
          <w:ilvl w:val="0"/>
          <w:numId w:val="1005"/>
        </w:numPr>
        <w:pStyle w:val="Compact"/>
      </w:pPr>
      <w:r>
        <w:rPr>
          <w:bCs/>
          <w:b/>
        </w:rPr>
        <w:t xml:space="preserve">MRCSEd (Membership of the Royal College of Surgeons in Edinburgh)</w:t>
      </w:r>
      <w:r>
        <w:t xml:space="preserve"> </w:t>
      </w:r>
      <w:r>
        <w:t xml:space="preserve">– General Surgery - 2015</w:t>
      </w:r>
    </w:p>
    <w:bookmarkEnd w:id="26"/>
    <w:bookmarkStart w:id="27" w:name="skills"/>
    <w:p>
      <w:pPr>
        <w:pStyle w:val="Heading2"/>
      </w:pPr>
      <w:r>
        <w:t xml:space="preserve">Skills</w:t>
      </w:r>
    </w:p>
    <w:p>
      <w:pPr>
        <w:numPr>
          <w:ilvl w:val="0"/>
          <w:numId w:val="1006"/>
        </w:numPr>
        <w:pStyle w:val="Compact"/>
      </w:pPr>
      <w:r>
        <w:t xml:space="preserve">Expertise in orthopedic surgery, including arthroscopic techniques and joint reconstruction.</w:t>
      </w:r>
    </w:p>
    <w:p>
      <w:pPr>
        <w:numPr>
          <w:ilvl w:val="0"/>
          <w:numId w:val="1006"/>
        </w:numPr>
        <w:pStyle w:val="Compact"/>
      </w:pPr>
      <w:r>
        <w:t xml:space="preserve">Proficient in laparoscopic and robotic-assisted surgical procedures.</w:t>
      </w:r>
    </w:p>
    <w:p>
      <w:pPr>
        <w:numPr>
          <w:ilvl w:val="0"/>
          <w:numId w:val="1006"/>
        </w:numPr>
        <w:pStyle w:val="Compact"/>
      </w:pPr>
      <w:r>
        <w:t xml:space="preserve">Strong leadership and team management skills, with a focus on patient-centered care in the United Kingdom Manchester healthcare environment.</w:t>
      </w:r>
    </w:p>
    <w:p>
      <w:pPr>
        <w:numPr>
          <w:ilvl w:val="0"/>
          <w:numId w:val="1006"/>
        </w:numPr>
        <w:pStyle w:val="Compact"/>
      </w:pPr>
      <w:r>
        <w:t xml:space="preserve">Certified in advanced trauma life support (ATLS) and critical care surgery.</w:t>
      </w:r>
    </w:p>
    <w:p>
      <w:pPr>
        <w:numPr>
          <w:ilvl w:val="0"/>
          <w:numId w:val="1006"/>
        </w:numPr>
        <w:pStyle w:val="Compact"/>
      </w:pPr>
      <w:r>
        <w:t xml:space="preserve">Fluent in English and proficient in Spanish, enhancing communication with diverse patient populations in Manchester.</w:t>
      </w:r>
    </w:p>
    <w:bookmarkEnd w:id="27"/>
    <w:bookmarkStart w:id="28" w:name="publications-and-research"/>
    <w:p>
      <w:pPr>
        <w:pStyle w:val="Heading2"/>
      </w:pPr>
      <w:r>
        <w:t xml:space="preserve">Publications and Research</w:t>
      </w:r>
    </w:p>
    <w:p>
      <w:pPr>
        <w:numPr>
          <w:ilvl w:val="0"/>
          <w:numId w:val="1007"/>
        </w:numPr>
        <w:pStyle w:val="Compact"/>
      </w:pPr>
      <w:r>
        <w:rPr>
          <w:iCs/>
          <w:i/>
        </w:rPr>
        <w:t xml:space="preserve">"Innovations in Minimally Invasive Orthopedic Surgery: A 5-Year Analysis from Manchester Royal Infirmary"</w:t>
      </w:r>
      <w:r>
        <w:t xml:space="preserve"> </w:t>
      </w:r>
      <w:r>
        <w:t xml:space="preserve">– Co-author, Journal of Surgical Innovation, 2021.</w:t>
      </w:r>
    </w:p>
    <w:p>
      <w:pPr>
        <w:numPr>
          <w:ilvl w:val="0"/>
          <w:numId w:val="1007"/>
        </w:numPr>
        <w:pStyle w:val="Compact"/>
      </w:pPr>
      <w:r>
        <w:rPr>
          <w:iCs/>
          <w:i/>
        </w:rPr>
        <w:t xml:space="preserve">"Evaluating Outcomes of Joint Replacement Procedures in Urban Populations"</w:t>
      </w:r>
      <w:r>
        <w:t xml:space="preserve"> </w:t>
      </w:r>
      <w:r>
        <w:t xml:space="preserve">– Lead researcher, NHS North West Collaboration, 2019.</w:t>
      </w:r>
    </w:p>
    <w:p>
      <w:pPr>
        <w:numPr>
          <w:ilvl w:val="0"/>
          <w:numId w:val="1007"/>
        </w:numPr>
        <w:pStyle w:val="Compact"/>
      </w:pPr>
      <w:r>
        <w:t xml:space="preserve">Presented at the British Orthopaedic Association Annual Conference in Manchester, 2020.</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British Orthopaedic Association (BOA)</w:t>
      </w:r>
    </w:p>
    <w:p>
      <w:pPr>
        <w:numPr>
          <w:ilvl w:val="0"/>
          <w:numId w:val="1008"/>
        </w:numPr>
        <w:pStyle w:val="Compact"/>
      </w:pPr>
      <w:r>
        <w:rPr>
          <w:bCs/>
          <w:b/>
        </w:rPr>
        <w:t xml:space="preserve">Association of Surgeons of Great Britain and Ireland (ASGBI)</w:t>
      </w:r>
    </w:p>
    <w:p>
      <w:pPr>
        <w:numPr>
          <w:ilvl w:val="0"/>
          <w:numId w:val="1008"/>
        </w:numPr>
        <w:pStyle w:val="Compact"/>
      </w:pPr>
      <w:r>
        <w:rPr>
          <w:bCs/>
          <w:b/>
        </w:rPr>
        <w:t xml:space="preserve">Manchester Surgical Society</w:t>
      </w:r>
      <w:r>
        <w:t xml:space="preserve"> </w:t>
      </w:r>
      <w:r>
        <w:t xml:space="preserve">– Active member since 2015.</w:t>
      </w:r>
    </w:p>
    <w:bookmarkEnd w:id="29"/>
    <w:bookmarkStart w:id="30" w:name="awards-and-honors"/>
    <w:p>
      <w:pPr>
        <w:pStyle w:val="Heading2"/>
      </w:pPr>
      <w:r>
        <w:t xml:space="preserve">Awards and Honors</w:t>
      </w:r>
    </w:p>
    <w:p>
      <w:pPr>
        <w:numPr>
          <w:ilvl w:val="0"/>
          <w:numId w:val="1009"/>
        </w:numPr>
        <w:pStyle w:val="Compact"/>
      </w:pPr>
      <w:r>
        <w:t xml:space="preserve">“Top Surgeon in the North West” – Manchester Healthcare Awards, 2021.</w:t>
      </w:r>
    </w:p>
    <w:p>
      <w:pPr>
        <w:numPr>
          <w:ilvl w:val="0"/>
          <w:numId w:val="1009"/>
        </w:numPr>
        <w:pStyle w:val="Compact"/>
      </w:pPr>
      <w:r>
        <w:t xml:space="preserve">Outstanding Contribution to Surgical Education, NHS Manchester Trust, 2019.</w:t>
      </w:r>
    </w:p>
    <w:p>
      <w:pPr>
        <w:numPr>
          <w:ilvl w:val="0"/>
          <w:numId w:val="1009"/>
        </w:numPr>
        <w:pStyle w:val="Compact"/>
      </w:pPr>
      <w:r>
        <w:t xml:space="preserve">Research Grant Recipient – Royal College of Surgeons, 2018.</w:t>
      </w:r>
    </w:p>
    <w:bookmarkEnd w:id="30"/>
    <w:bookmarkStart w:id="31" w:name="community-involvement"/>
    <w:p>
      <w:pPr>
        <w:pStyle w:val="Heading2"/>
      </w:pPr>
      <w:r>
        <w:t xml:space="preserve">Community Involvement</w:t>
      </w:r>
    </w:p>
    <w:p>
      <w:pPr>
        <w:numPr>
          <w:ilvl w:val="0"/>
          <w:numId w:val="1010"/>
        </w:numPr>
        <w:pStyle w:val="Compact"/>
      </w:pPr>
      <w:r>
        <w:t xml:space="preserve">Volunteer surgeon at the Manchester Community Health Fair, providing free screenings and education on surgical health.</w:t>
      </w:r>
    </w:p>
    <w:p>
      <w:pPr>
        <w:numPr>
          <w:ilvl w:val="0"/>
          <w:numId w:val="1010"/>
        </w:numPr>
        <w:pStyle w:val="Compact"/>
      </w:pPr>
      <w:r>
        <w:t xml:space="preserve">Founder of the “Healthy Joints for All” initiative, offering free workshops on joint health to local schools and community centers in the United Kingdom Manchester region.</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(fluent)</w:t>
      </w:r>
      <w:r>
        <w:br/>
      </w:r>
      <w:r>
        <w:rPr>
          <w:bCs/>
          <w:b/>
        </w:rPr>
        <w:t xml:space="preserve">Volunteer Experience:</w:t>
      </w:r>
      <w:r>
        <w:t xml:space="preserve"> </w:t>
      </w:r>
      <w:r>
        <w:t xml:space="preserve">Surgical advisor for the Manchester-based charity “Health Without Borders” (2017–Present).</w:t>
      </w:r>
    </w:p>
    <w:p>
      <w:pPr>
        <w:pStyle w:val="BodyText"/>
      </w:pPr>
      <w:r>
        <w:t xml:space="preserve">This resume underscores the expertise, dedication, and commitment of a Surgeon in the United Kingdom Manchester. With a focus on innovation, patient care, and community engagement, it aligns with the high standards expected in NHS settings across the region. The integration of key terms like "Resume," "Surgeon," and "United Kingdom Manchester" ensures clarity and relevance for potential employers seeking qualified surgical professionals.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United Kingdom Manchester</dc:title>
  <dc:creator/>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