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5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R. Thompson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Surgeon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States Miami, FL 33101</w:t>
      </w:r>
    </w:p>
    <w:p>
      <w:r>
        <w:pict>
          <v:rect style="width:0;height:1.5pt" o:hralign="center" o:hrstd="t" o:hr="t"/>
        </w:pic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highly skilled and dedicated Surgeon with over 15 years of experience in the United States Miami. Specializing in general surgery, minimally invasive procedures, and trauma care, I am committed to delivering exceptional patient outcomes. My career has been shaped by rigorous training at top-tier institutions in the United States Miami, where I have developed a reputation for precision, compassion, and innovation. This Resume reflects my journey as a Surgeon dedicated to advancing surgical excellence in the vibrant medical community of United States Miami.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chief-surgeon"/>
    <w:p>
      <w:pPr>
        <w:pStyle w:val="Heading3"/>
      </w:pPr>
      <w:r>
        <w:t xml:space="preserve">Chief Surgeon</w:t>
      </w:r>
    </w:p>
    <w:p>
      <w:pPr>
        <w:pStyle w:val="FirstParagraph"/>
      </w:pPr>
      <w:r>
        <w:rPr>
          <w:bCs/>
          <w:b/>
        </w:rPr>
        <w:t xml:space="preserve">Miami General Hospital</w:t>
      </w:r>
      <w:r>
        <w:t xml:space="preserve"> </w:t>
      </w:r>
      <w:r>
        <w:t xml:space="preserve">| United States Miami, FL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surgical operations for over 500 patients annually, focusing on complex abdominal and thoracic procedures.</w:t>
      </w:r>
    </w:p>
    <w:p>
      <w:pPr>
        <w:numPr>
          <w:ilvl w:val="0"/>
          <w:numId w:val="1001"/>
        </w:numPr>
        <w:pStyle w:val="Compact"/>
      </w:pPr>
      <w:r>
        <w:t xml:space="preserve">Lead a multidisciplinary team of surgeons, nurses, and residents in the United States Miami to ensure high-quality care.</w:t>
      </w:r>
    </w:p>
    <w:p>
      <w:pPr>
        <w:numPr>
          <w:ilvl w:val="0"/>
          <w:numId w:val="1001"/>
        </w:numPr>
        <w:pStyle w:val="Compact"/>
      </w:pPr>
      <w:r>
        <w:t xml:space="preserve">Implement advanced techniques in minimally invasive surgery, reducing patient recovery times by 30% in the United States Miami.</w:t>
      </w:r>
    </w:p>
    <w:p>
      <w:pPr>
        <w:numPr>
          <w:ilvl w:val="0"/>
          <w:numId w:val="1001"/>
        </w:numPr>
        <w:pStyle w:val="Compact"/>
      </w:pPr>
      <w:r>
        <w:t xml:space="preserve">Collaborate with medical researchers to integrate cutting-edge technologies into surgical practices across the United States Miami.</w:t>
      </w:r>
    </w:p>
    <w:bookmarkEnd w:id="21"/>
    <w:bookmarkStart w:id="22" w:name="assistant-professor-of-surgery"/>
    <w:p>
      <w:pPr>
        <w:pStyle w:val="Heading3"/>
      </w:pPr>
      <w:r>
        <w:t xml:space="preserve">Assistant Professor of Surgery</w:t>
      </w:r>
    </w:p>
    <w:p>
      <w:pPr>
        <w:pStyle w:val="FirstParagraph"/>
      </w:pPr>
      <w:r>
        <w:rPr>
          <w:bCs/>
          <w:b/>
        </w:rPr>
        <w:t xml:space="preserve">University of Miami Miller School of Medicine</w:t>
      </w:r>
      <w:r>
        <w:t xml:space="preserve"> </w:t>
      </w:r>
      <w:r>
        <w:t xml:space="preserve">| United States Miami, FL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Taught medical students and residents in surgical techniques, emphasizing evidence-based practices in the United States Miami.</w:t>
      </w:r>
    </w:p>
    <w:p>
      <w:pPr>
        <w:numPr>
          <w:ilvl w:val="0"/>
          <w:numId w:val="1002"/>
        </w:numPr>
        <w:pStyle w:val="Compact"/>
      </w:pPr>
      <w:r>
        <w:t xml:space="preserve">Conducted clinical research on postoperative complications, publishing findings in peer-reviewed journals.</w:t>
      </w:r>
    </w:p>
    <w:p>
      <w:pPr>
        <w:numPr>
          <w:ilvl w:val="0"/>
          <w:numId w:val="1002"/>
        </w:numPr>
        <w:pStyle w:val="Compact"/>
      </w:pPr>
      <w:r>
        <w:t xml:space="preserve">Served as a mentor to future surgeons, fostering leadership and ethical decision-making in the United States Miami.</w:t>
      </w:r>
    </w:p>
    <w:bookmarkEnd w:id="22"/>
    <w:bookmarkStart w:id="23" w:name="general-surgeon"/>
    <w:p>
      <w:pPr>
        <w:pStyle w:val="Heading3"/>
      </w:pPr>
      <w:r>
        <w:t xml:space="preserve">General Surgeon</w:t>
      </w:r>
    </w:p>
    <w:p>
      <w:pPr>
        <w:pStyle w:val="FirstParagraph"/>
      </w:pPr>
      <w:r>
        <w:rPr>
          <w:bCs/>
          <w:b/>
        </w:rPr>
        <w:t xml:space="preserve">Miami Regional Medical Center</w:t>
      </w:r>
      <w:r>
        <w:t xml:space="preserve"> </w:t>
      </w:r>
      <w:r>
        <w:t xml:space="preserve">| United States Miami, FL | August 2010 – May 2014</w:t>
      </w:r>
    </w:p>
    <w:p>
      <w:pPr>
        <w:numPr>
          <w:ilvl w:val="0"/>
          <w:numId w:val="1003"/>
        </w:numPr>
        <w:pStyle w:val="Compact"/>
      </w:pPr>
      <w:r>
        <w:t xml:space="preserve">Provided comprehensive surgical care for diverse patient populations, including trauma and emergency cases in the United States Miami.</w:t>
      </w:r>
    </w:p>
    <w:p>
      <w:pPr>
        <w:numPr>
          <w:ilvl w:val="0"/>
          <w:numId w:val="1003"/>
        </w:numPr>
        <w:pStyle w:val="Compact"/>
      </w:pPr>
      <w:r>
        <w:t xml:space="preserve">Pioneered a community outreach program to improve access to surgical services in underserved areas of the United States Miami.</w:t>
      </w:r>
    </w:p>
    <w:p>
      <w:pPr>
        <w:numPr>
          <w:ilvl w:val="0"/>
          <w:numId w:val="1003"/>
        </w:numPr>
        <w:pStyle w:val="Compact"/>
      </w:pPr>
      <w:r>
        <w:t xml:space="preserve">Participated in national conferences, sharing insights on surgical advancements with peers across the United States Miami.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doctor-of-medicine-md"/>
    <w:p>
      <w:pPr>
        <w:pStyle w:val="Heading3"/>
      </w:pPr>
      <w:r>
        <w:t xml:space="preserve">Doctor of Medicine (MD)</w:t>
      </w:r>
    </w:p>
    <w:p>
      <w:pPr>
        <w:pStyle w:val="FirstParagraph"/>
      </w:pPr>
      <w:r>
        <w:rPr>
          <w:bCs/>
          <w:b/>
        </w:rPr>
        <w:t xml:space="preserve">University of Miami Miller School of Medicine</w:t>
      </w:r>
      <w:r>
        <w:t xml:space="preserve"> </w:t>
      </w:r>
      <w:r>
        <w:t xml:space="preserve">| United States Miami, FL | Graduated 2006</w:t>
      </w:r>
    </w:p>
    <w:p>
      <w:pPr>
        <w:numPr>
          <w:ilvl w:val="0"/>
          <w:numId w:val="1004"/>
        </w:numPr>
        <w:pStyle w:val="Compact"/>
      </w:pPr>
      <w:r>
        <w:t xml:space="preserve">Recipient of the Academic Excellence Award in Surgery.</w:t>
      </w:r>
    </w:p>
    <w:p>
      <w:pPr>
        <w:numPr>
          <w:ilvl w:val="0"/>
          <w:numId w:val="1004"/>
        </w:numPr>
        <w:pStyle w:val="Compact"/>
      </w:pPr>
      <w:r>
        <w:t xml:space="preserve">Completed a surgical research project on vascular trauma, presented at the American College of Surgeons conference in the United States Miami.</w:t>
      </w:r>
    </w:p>
    <w:bookmarkEnd w:id="25"/>
    <w:bookmarkStart w:id="26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bCs/>
          <w:b/>
        </w:rPr>
        <w:t xml:space="preserve">University of Florida</w:t>
      </w:r>
      <w:r>
        <w:t xml:space="preserve"> </w:t>
      </w:r>
      <w:r>
        <w:t xml:space="preserve">| Gainesville, FL | Graduated 2002</w:t>
      </w:r>
    </w:p>
    <w:p>
      <w:pPr>
        <w:numPr>
          <w:ilvl w:val="0"/>
          <w:numId w:val="1005"/>
        </w:numPr>
        <w:pStyle w:val="Compact"/>
      </w:pPr>
      <w:r>
        <w:t xml:space="preserve">Member of the Phi Beta Kappa Honor Society.</w:t>
      </w:r>
    </w:p>
    <w:p>
      <w:pPr>
        <w:numPr>
          <w:ilvl w:val="0"/>
          <w:numId w:val="1005"/>
        </w:numPr>
        <w:pStyle w:val="Compact"/>
      </w:pPr>
      <w:r>
        <w:t xml:space="preserve">Research assistant in the Department of Biomedical Engineering, focusing on tissue regeneration.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Surgery Certification</w:t>
      </w:r>
      <w:r>
        <w:t xml:space="preserve"> </w:t>
      </w:r>
      <w:r>
        <w:t xml:space="preserve">(2008)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Miami-Dade County Medical License</w:t>
      </w:r>
      <w:r>
        <w:t xml:space="preserve"> </w:t>
      </w:r>
      <w:r>
        <w:t xml:space="preserve">(Active since 2007)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Advanced Trauma Life Support (ATLS)</w:t>
      </w:r>
      <w:r>
        <w:t xml:space="preserve"> </w:t>
      </w:r>
      <w:r>
        <w:t xml:space="preserve">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Laparoscopic Surgery</w:t>
      </w:r>
      <w:r>
        <w:t xml:space="preserve"> </w:t>
      </w:r>
      <w:r>
        <w:t xml:space="preserve">(2012)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robotic-assisted surgery, including the da Vinci Surgical System.</w:t>
      </w:r>
    </w:p>
    <w:p>
      <w:pPr>
        <w:numPr>
          <w:ilvl w:val="0"/>
          <w:numId w:val="1007"/>
        </w:numPr>
        <w:pStyle w:val="Compact"/>
      </w:pPr>
      <w:r>
        <w:t xml:space="preserve">Proficient in preoperative planning, intraoperative techniques, and postoperative care.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educate patients and families about surgical procedures in the United States Miami.</w:t>
      </w:r>
    </w:p>
    <w:p>
      <w:pPr>
        <w:numPr>
          <w:ilvl w:val="0"/>
          <w:numId w:val="1007"/>
        </w:numPr>
        <w:pStyle w:val="Compact"/>
      </w:pPr>
      <w:r>
        <w:t xml:space="preserve">Certified in ACLS (Advanced Cardiac Life Support) and PALS (Pediatric Advanced Life Support).</w:t>
      </w:r>
    </w:p>
    <w:p>
      <w:pPr>
        <w:numPr>
          <w:ilvl w:val="0"/>
          <w:numId w:val="1007"/>
        </w:numPr>
        <w:pStyle w:val="Compact"/>
      </w:pPr>
      <w:r>
        <w:t xml:space="preserve">Fluent in Spanish, enhancing patient care for the diverse population of the United States Miami.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Top Surgeon in Miami 2021</w:t>
      </w:r>
      <w:r>
        <w:t xml:space="preserve"> </w:t>
      </w:r>
      <w:r>
        <w:t xml:space="preserve">– Miami Daily News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Educator Award</w:t>
      </w:r>
      <w:r>
        <w:t xml:space="preserve"> </w:t>
      </w:r>
      <w:r>
        <w:t xml:space="preserve">– University of Miami Miller School of Medicine (2016)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Surgical Association Mentorship Award</w:t>
      </w:r>
      <w:r>
        <w:t xml:space="preserve"> </w:t>
      </w:r>
      <w:r>
        <w:t xml:space="preserve">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Miami Medical Excellence Honoree</w:t>
      </w:r>
      <w:r>
        <w:t xml:space="preserve"> </w:t>
      </w:r>
      <w:r>
        <w:t xml:space="preserve">– Florida HealthCare Association (2020)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College of Surgeons (ACS) – Member since 2008</w:t>
      </w:r>
    </w:p>
    <w:p>
      <w:pPr>
        <w:numPr>
          <w:ilvl w:val="0"/>
          <w:numId w:val="1009"/>
        </w:numPr>
        <w:pStyle w:val="Compact"/>
      </w:pPr>
      <w:r>
        <w:t xml:space="preserve">Florida Medical Association (FMA) – Active member</w:t>
      </w:r>
    </w:p>
    <w:p>
      <w:pPr>
        <w:numPr>
          <w:ilvl w:val="0"/>
          <w:numId w:val="1009"/>
        </w:numPr>
        <w:pStyle w:val="Compact"/>
      </w:pPr>
      <w:r>
        <w:t xml:space="preserve">Miami Surgical Society – Past President (2017–2019)</w:t>
      </w:r>
    </w:p>
    <w:p>
      <w:pPr>
        <w:numPr>
          <w:ilvl w:val="0"/>
          <w:numId w:val="1009"/>
        </w:numPr>
        <w:pStyle w:val="Compact"/>
      </w:pPr>
      <w:r>
        <w:t xml:space="preserve">Association for Surgical Education – Member</w:t>
      </w:r>
    </w:p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"Innovative Techniques in Minimally Invasive Surgery"</w:t>
      </w:r>
      <w:r>
        <w:t xml:space="preserve"> </w:t>
      </w:r>
      <w:r>
        <w:t xml:space="preserve">– Published in the *Journal of American Surgical Association* (2019).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"Trauma Care in Urban Settings: A Miami Perspective"</w:t>
      </w:r>
      <w:r>
        <w:t xml:space="preserve"> </w:t>
      </w:r>
      <w:r>
        <w:t xml:space="preserve">– Presented at the National Trauma Conference, United States Miami (2020).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"Enhancing Patient Outcomes through Multidisciplinary Collaboration"</w:t>
      </w:r>
      <w:r>
        <w:t xml:space="preserve"> </w:t>
      </w:r>
      <w:r>
        <w:t xml:space="preserve">– Panel discussion at the Florida Surgical Symposium (2021).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1"/>
        </w:numPr>
        <w:pStyle w:val="Compact"/>
      </w:pPr>
      <w:r>
        <w:t xml:space="preserve">Volunteer surgeon at the Miami Free Clinics, providing care to underserved populations in the United States Miami.</w:t>
      </w:r>
    </w:p>
    <w:p>
      <w:pPr>
        <w:numPr>
          <w:ilvl w:val="0"/>
          <w:numId w:val="1011"/>
        </w:numPr>
        <w:pStyle w:val="Compact"/>
      </w:pPr>
      <w:r>
        <w:t xml:space="preserve">Founder of the "Health for All" initiative, which offers free surgical screenings in low-income neighborhoods across United States Miami.</w:t>
      </w:r>
    </w:p>
    <w:p>
      <w:pPr>
        <w:numPr>
          <w:ilvl w:val="0"/>
          <w:numId w:val="1011"/>
        </w:numPr>
        <w:pStyle w:val="Compact"/>
      </w:pPr>
      <w:r>
        <w:t xml:space="preserve">Guest speaker at local schools and community centers on health literacy and preventive care.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R. Thompson at emily.thompson@miamicare.com or (305) 555-0198.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is tailored for a Surgeon in the United States Miami, reflecting expertise and contributions within the local medical community.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United States Miami</dc:title>
  <dc:creator/>
  <dc:language>en</dc:language>
  <cp:keywords/>
  <dcterms:created xsi:type="dcterms:W3CDTF">2026-07-23T12:29:07Z</dcterms:created>
  <dcterms:modified xsi:type="dcterms:W3CDTF">2026-07-23T12:29:07Z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