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X6e96b6dc590e73d18202ef94b09421994fbf72c"/>
    <w:p>
      <w:pPr>
        <w:pStyle w:val="Heading1"/>
      </w:pPr>
      <w:r>
        <w:t xml:space="preserve">Resume of a Dedicated Surgeon in Venezuela Caracas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Carlos Mendoza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Urdaneta, 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carlos.mendoza.surgeon@gmail.com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compassionate Surgeon with over 15 years of experience in Venezuela Caracas, I specialize in general surgery, trauma care, and minimally invasive procedures. My commitment to excellence in patient care, combined with a deep understanding of the unique healthcare challenges faced by the Venezuelan population, has allowed me to build a distinguished career. This resume highlights my qualifications as a Surgeon dedicated to serving the medical community and improving surgical outcomes in Venezuela Caracas.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br/>
      </w:r>
      <w:r>
        <w:t xml:space="preserve">Universidad Central de Venezuela (UCV)</w:t>
      </w:r>
      <w:r>
        <w:br/>
      </w:r>
      <w:r>
        <w:t xml:space="preserve">Caracas, Venezuela</w:t>
      </w:r>
      <w:r>
        <w:br/>
      </w:r>
      <w:r>
        <w:t xml:space="preserve">Graduated: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Surgery</w:t>
      </w:r>
      <w:r>
        <w:br/>
      </w:r>
      <w:r>
        <w:t xml:space="preserve">Hospital Universitario de Caracas</w:t>
      </w:r>
      <w:r>
        <w:br/>
      </w:r>
      <w:r>
        <w:t xml:space="preserve">Caracas, Venezuela</w:t>
      </w:r>
      <w:r>
        <w:br/>
      </w:r>
      <w:r>
        <w:t xml:space="preserve">Completed: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Surgical Sciences</w:t>
      </w:r>
      <w:r>
        <w:br/>
      </w:r>
      <w:r>
        <w:t xml:space="preserve">Universidad Simón Bolívar (USB)</w:t>
      </w:r>
      <w:r>
        <w:br/>
      </w:r>
      <w:r>
        <w:t xml:space="preserve">Caracas, Venezuela</w:t>
      </w:r>
      <w:r>
        <w:br/>
      </w:r>
      <w:r>
        <w:t xml:space="preserve">Completed: 2013</w:t>
      </w:r>
    </w:p>
    <w:bookmarkEnd w:id="21"/>
    <w:bookmarkStart w:id="22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Surgeon by the Colegio de Cirujanos de Venezuela (CCM)</w:t>
      </w:r>
      <w:r>
        <w:br/>
      </w:r>
      <w:r>
        <w:t xml:space="preserve">Valid from 2015 to present.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Certified in General Surgery</w:t>
      </w:r>
      <w:r>
        <w:br/>
      </w:r>
      <w:r>
        <w:t xml:space="preserve">Venezuelan Board of Medical Specialties (CMBV).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br/>
      </w:r>
      <w:r>
        <w:t xml:space="preserve">American College of Surgeons, 2017.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Research and Ethics Training</w:t>
      </w:r>
      <w:r>
        <w:br/>
      </w:r>
      <w:r>
        <w:t xml:space="preserve">Universidad de los Andes, Caracas, 2019.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hief-surgeon"/>
    <w:p>
      <w:pPr>
        <w:pStyle w:val="Heading3"/>
      </w:pPr>
      <w:r>
        <w:t xml:space="preserve">Chief Surgeon</w:t>
      </w:r>
    </w:p>
    <w:p>
      <w:pPr>
        <w:pStyle w:val="FirstParagraph"/>
      </w:pPr>
      <w:r>
        <w:rPr>
          <w:bCs/>
          <w:b/>
        </w:rPr>
        <w:t xml:space="preserve">Hospital Universitario de Caracas</w:t>
      </w:r>
      <w:r>
        <w:br/>
      </w:r>
      <w:r>
        <w:t xml:space="preserve">Caracas, Venezuela</w:t>
      </w:r>
      <w:r>
        <w:br/>
      </w:r>
      <w: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Overseeing surgical departments and leading a team of 25+ surgeons, nurses, and medical staff.</w:t>
      </w:r>
    </w:p>
    <w:p>
      <w:pPr>
        <w:numPr>
          <w:ilvl w:val="0"/>
          <w:numId w:val="1003"/>
        </w:numPr>
        <w:pStyle w:val="Compact"/>
      </w:pPr>
      <w:r>
        <w:t xml:space="preserve">Performing over 500 complex surgeries annually, including abdominal, thoracic, and vascular procedures.</w:t>
      </w:r>
    </w:p>
    <w:p>
      <w:pPr>
        <w:numPr>
          <w:ilvl w:val="0"/>
          <w:numId w:val="1003"/>
        </w:numPr>
        <w:pStyle w:val="Compact"/>
      </w:pPr>
      <w:r>
        <w:t xml:space="preserve">Implementing evidence-based protocols to reduce postoperative complications by 20% in two years.</w:t>
      </w:r>
    </w:p>
    <w:p>
      <w:pPr>
        <w:numPr>
          <w:ilvl w:val="0"/>
          <w:numId w:val="1003"/>
        </w:numPr>
        <w:pStyle w:val="Compact"/>
      </w:pPr>
      <w:r>
        <w:t xml:space="preserve">Collaborating with international medical teams to provide care for patients with critical injuries in Venezuela Caracas.</w:t>
      </w:r>
    </w:p>
    <w:bookmarkEnd w:id="23"/>
    <w:bookmarkStart w:id="24" w:name="surgical-fellow"/>
    <w:p>
      <w:pPr>
        <w:pStyle w:val="Heading3"/>
      </w:pPr>
      <w:r>
        <w:t xml:space="preserve">Surgical Fellow</w:t>
      </w:r>
    </w:p>
    <w:p>
      <w:pPr>
        <w:pStyle w:val="FirstParagraph"/>
      </w:pPr>
      <w:r>
        <w:rPr>
          <w:bCs/>
          <w:b/>
        </w:rPr>
        <w:t xml:space="preserve">Hospital Vargas</w:t>
      </w:r>
      <w:r>
        <w:br/>
      </w:r>
      <w:r>
        <w:t xml:space="preserve">Caracas, Venezuela</w:t>
      </w:r>
      <w:r>
        <w:br/>
      </w:r>
      <w:r>
        <w:t xml:space="preserve">June 2010 – December 2017</w:t>
      </w:r>
    </w:p>
    <w:p>
      <w:pPr>
        <w:numPr>
          <w:ilvl w:val="0"/>
          <w:numId w:val="1004"/>
        </w:numPr>
        <w:pStyle w:val="Compact"/>
      </w:pPr>
      <w:r>
        <w:t xml:space="preserve">Specialized in minimally invasive surgery (laparoscopic and robotic procedures) under the supervision of senior surgeons.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trauma care unit, improving emergency response times by 30%.</w:t>
      </w:r>
    </w:p>
    <w:p>
      <w:pPr>
        <w:numPr>
          <w:ilvl w:val="0"/>
          <w:numId w:val="1004"/>
        </w:numPr>
        <w:pStyle w:val="Compact"/>
      </w:pPr>
      <w:r>
        <w:t xml:space="preserve">Published research on surgical outcomes in low-resource settings, presented at national medical conferences in Venezuela Caracas.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trauma surgery, laparoscopic procedures, vascular surgery.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(proficient), Portuguese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Use of robotic surgical systems, advanced imaging technologies (CT/MRI), and surgical robotics.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Mentoring junior surgeons, managing multidisciplinary teams, and coordinating hospital-wide initiatives.</w:t>
      </w:r>
    </w:p>
    <w:bookmarkEnd w:id="26"/>
    <w:bookmarkStart w:id="27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Surgeon in Caracas</w:t>
      </w:r>
      <w:r>
        <w:br/>
      </w:r>
      <w:r>
        <w:t xml:space="preserve">Colegio de Cirujanos de Venezuela,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Excellence in Trauma Care Award</w:t>
      </w:r>
      <w:r>
        <w:br/>
      </w:r>
      <w:r>
        <w:t xml:space="preserve">Hospital Universitario de Caracas,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Surgical Innovation Grant</w:t>
      </w:r>
      <w:r>
        <w:br/>
      </w:r>
      <w:r>
        <w:t xml:space="preserve">Fundación Médica Venezolana, 2018.</w:t>
      </w:r>
    </w:p>
    <w:bookmarkEnd w:id="27"/>
    <w:bookmarkStart w:id="28" w:name="community-and-professional-involvement"/>
    <w:p>
      <w:pPr>
        <w:pStyle w:val="Heading2"/>
      </w:pPr>
      <w:r>
        <w:t xml:space="preserve">Community and Professional Involvement</w:t>
      </w:r>
    </w:p>
    <w:p>
      <w:pPr>
        <w:pStyle w:val="FirstParagraph"/>
      </w:pPr>
      <w:r>
        <w:t xml:space="preserve">As a Surgeon in Venezuela Caracas, I actively contribute to the local medical community through volunteer work and professional organizations. I serve on the board of the Colegio de Cirujanos de Venezuela, advocating for improved surgical standards and access to care. Additionally, I participate in free clinics in underserved areas of Caracas, providing critical surgical services to patients who cannot afford private care.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"Surgical Outcomes in Resource-Limited Settings: A Case Study from Venezuela Caracas" (Journal of Latin American Surgery, 2016).</w:t>
      </w:r>
    </w:p>
    <w:p>
      <w:pPr>
        <w:numPr>
          <w:ilvl w:val="0"/>
          <w:numId w:val="1007"/>
        </w:numPr>
        <w:pStyle w:val="Compact"/>
      </w:pPr>
      <w:r>
        <w:t xml:space="preserve">"Innovations in Laparoscopic Techniques for Abdominal Surgeries" (Venezuelan Medical Review, 2019).</w:t>
      </w:r>
    </w:p>
    <w:p>
      <w:pPr>
        <w:numPr>
          <w:ilvl w:val="0"/>
          <w:numId w:val="1007"/>
        </w:numPr>
        <w:pStyle w:val="Compact"/>
      </w:pPr>
      <w:r>
        <w:t xml:space="preserve">Co-authored a chapter on trauma care in the book "Emergency Medicine in Developing Nations" (2020).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My resume reflects a lifelong dedication to the profession of Surgery, rooted in the values of integrity, precision, and empathy. As a Surgeon in Venezuela Caracas, I am committed to adapting my skills to meet the evolving needs of patients and healthcare systems. This document serves as a testament to my qualifications and passion for surgical excellence.</w:t>
      </w:r>
    </w:p>
    <w:p>
      <w:pPr>
        <w:pStyle w:val="BodyText"/>
      </w:pPr>
      <w:r>
        <w:t xml:space="preserve">© 2023 Dr. Carlos Mendoza | Resume for Surgeon in Venezuela Caracas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- Venezuela Caracas</dc:title>
  <dc:creator/>
  <dc:language>en</dc:language>
  <cp:keywords/>
  <dcterms:created xsi:type="dcterms:W3CDTF">2026-07-21T07:33:07Z</dcterms:created>
  <dcterms:modified xsi:type="dcterms:W3CDTF">2026-07-21T07:33:07Z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