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Algeria</w:t>
      </w:r>
      <w:r>
        <w:t xml:space="preserve"> </w:t>
      </w:r>
      <w:r>
        <w:t xml:space="preserve">Algiers</w:t>
      </w:r>
    </w:p>
    <w:bookmarkStart w:id="32" w:name="john-doe"/>
    <w:p>
      <w:pPr>
        <w:pStyle w:val="Heading1"/>
      </w:pPr>
      <w:r>
        <w:t xml:space="preserve">John Doe</w:t>
      </w:r>
    </w:p>
    <w:p>
      <w:pPr>
        <w:pStyle w:val="FirstParagraph"/>
      </w:pPr>
      <w:r>
        <w:rPr>
          <w:bCs/>
          <w:b/>
        </w:rPr>
        <w:t xml:space="preserve">Systems Engineer | Algeria Algiers</w:t>
      </w:r>
    </w:p>
    <w:p>
      <w:pPr>
        <w:pStyle w:val="BodyText"/>
      </w:pPr>
      <w:r>
        <w:t xml:space="preserve">Email: john.doe@example.com | Phone: +213 123 456 789 | Location: Algiers, Algeria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Systems Engineer with over [X] years of experience in designing, implementing, and optimizing complex IT infrastructure solutions. Specialized in delivering scalable systems tailored for the unique challenges of Algeria Algiers. Adept at bridging technical expertise with business objectives to drive innovation and operational excellence. Passionate about leveraging cutting-edge technologies to support the growth of enterprises in Algeria’s evolving digital landscape. Committed to providing reliable, secure, and efficient systems that align with the strategic goals of organizations operating in Algiers.</w:t>
      </w:r>
    </w:p>
    <w:bookmarkEnd w:id="20"/>
    <w:bookmarkStart w:id="23" w:name="professional-experience"/>
    <w:p>
      <w:pPr>
        <w:pStyle w:val="Heading2"/>
      </w:pPr>
      <w:r>
        <w:t xml:space="preserve">Professional Experience</w:t>
      </w:r>
    </w:p>
    <w:bookmarkStart w:id="21" w:name="senior-systems-engineer"/>
    <w:p>
      <w:pPr>
        <w:pStyle w:val="Heading3"/>
      </w:pPr>
      <w:r>
        <w:t xml:space="preserve">Senior Systems Engineer</w:t>
      </w:r>
    </w:p>
    <w:p>
      <w:pPr>
        <w:pStyle w:val="FirstParagraph"/>
      </w:pPr>
      <w:r>
        <w:rPr>
          <w:bCs/>
          <w:b/>
        </w:rPr>
        <w:t xml:space="preserve">AlgeriaTech Solutions, Algiers, Algeria</w:t>
      </w:r>
      <w:r>
        <w:t xml:space="preserve"> </w:t>
      </w:r>
      <w:r>
        <w:t xml:space="preserve">| January 2018 – Present</w:t>
      </w:r>
    </w:p>
    <w:p>
      <w:pPr>
        <w:numPr>
          <w:ilvl w:val="0"/>
          <w:numId w:val="1001"/>
        </w:numPr>
        <w:pStyle w:val="Compact"/>
      </w:pPr>
      <w:r>
        <w:t xml:space="preserve">Designed and deployed enterprise IT infrastructures for over [X] clients in Algeria Algiers, including government agencies and private sector firms.</w:t>
      </w:r>
    </w:p>
    <w:p>
      <w:pPr>
        <w:numPr>
          <w:ilvl w:val="0"/>
          <w:numId w:val="1001"/>
        </w:numPr>
        <w:pStyle w:val="Compact"/>
      </w:pPr>
      <w:r>
        <w:t xml:space="preserve">Oversaw the migration of legacy systems to cloud-based platforms, improving scalability and reducing operational costs by 30% for key clients in Algiers.</w:t>
      </w:r>
    </w:p>
    <w:p>
      <w:pPr>
        <w:numPr>
          <w:ilvl w:val="0"/>
          <w:numId w:val="1001"/>
        </w:numPr>
        <w:pStyle w:val="Compact"/>
      </w:pPr>
      <w:r>
        <w:t xml:space="preserve">Collaborated with cross-functional teams to develop customized solutions for network security, data management, and system automation, ensuring compliance with local regulations in Algeria.</w:t>
      </w:r>
    </w:p>
    <w:p>
      <w:pPr>
        <w:numPr>
          <w:ilvl w:val="0"/>
          <w:numId w:val="1001"/>
        </w:numPr>
        <w:pStyle w:val="Compact"/>
      </w:pPr>
      <w:r>
        <w:t xml:space="preserve">Provided technical leadership during critical system outages, resolving issues within 2 hours to minimize downtime for clients in Algiers.</w:t>
      </w:r>
    </w:p>
    <w:p>
      <w:pPr>
        <w:numPr>
          <w:ilvl w:val="0"/>
          <w:numId w:val="1001"/>
        </w:numPr>
        <w:pStyle w:val="Compact"/>
      </w:pPr>
      <w:r>
        <w:t xml:space="preserve">Contributed to the development of a regional IT training program for systems engineers in Algeria, fostering talent and expertise within the local workforce.</w:t>
      </w:r>
    </w:p>
    <w:bookmarkEnd w:id="21"/>
    <w:bookmarkStart w:id="22" w:name="systems-engineer"/>
    <w:p>
      <w:pPr>
        <w:pStyle w:val="Heading3"/>
      </w:pPr>
      <w:r>
        <w:t xml:space="preserve">Systems Engineer</w:t>
      </w:r>
    </w:p>
    <w:p>
      <w:pPr>
        <w:pStyle w:val="FirstParagraph"/>
      </w:pPr>
      <w:r>
        <w:rPr>
          <w:bCs/>
          <w:b/>
        </w:rPr>
        <w:t xml:space="preserve">NovaNet Technologies, Algiers, Algeria</w:t>
      </w:r>
      <w:r>
        <w:t xml:space="preserve"> </w:t>
      </w:r>
      <w:r>
        <w:t xml:space="preserve">| June 2014 – December 2017</w:t>
      </w:r>
    </w:p>
    <w:p>
      <w:pPr>
        <w:numPr>
          <w:ilvl w:val="0"/>
          <w:numId w:val="1002"/>
        </w:numPr>
        <w:pStyle w:val="Compact"/>
      </w:pPr>
      <w:r>
        <w:t xml:space="preserve">Engineered and maintained high-availability server environments for clients in Algeria, ensuring 99.9% uptime and zero data loss during peak operations.</w:t>
      </w:r>
    </w:p>
    <w:p>
      <w:pPr>
        <w:numPr>
          <w:ilvl w:val="0"/>
          <w:numId w:val="1002"/>
        </w:numPr>
        <w:pStyle w:val="Compact"/>
      </w:pPr>
      <w:r>
        <w:t xml:space="preserve">Implemented advanced monitoring tools to track system performance, enabling proactive maintenance and reducing incident reports by 40% in Algiers.</w:t>
      </w:r>
    </w:p>
    <w:p>
      <w:pPr>
        <w:numPr>
          <w:ilvl w:val="0"/>
          <w:numId w:val="1002"/>
        </w:numPr>
        <w:pStyle w:val="Compact"/>
      </w:pPr>
      <w:r>
        <w:t xml:space="preserve">Partnered with local vendors in Algeria to source cost-effective hardware solutions, optimizing budgets while maintaining high-quality standards.</w:t>
      </w:r>
    </w:p>
    <w:p>
      <w:pPr>
        <w:numPr>
          <w:ilvl w:val="0"/>
          <w:numId w:val="1002"/>
        </w:numPr>
        <w:pStyle w:val="Compact"/>
      </w:pPr>
      <w:r>
        <w:t xml:space="preserve">Developed technical documentation and user guides for systems deployed in Algiers, ensuring seamless knowledge transfer to client teams.</w:t>
      </w:r>
    </w:p>
    <w:p>
      <w:pPr>
        <w:numPr>
          <w:ilvl w:val="0"/>
          <w:numId w:val="1002"/>
        </w:numPr>
        <w:pStyle w:val="Compact"/>
      </w:pPr>
      <w:r>
        <w:t xml:space="preserve">Assisted in the planning and execution of large-scale IT projects, including the integration of AI-driven analytics tools for clients in the energy sector of Algeria.</w:t>
      </w:r>
    </w:p>
    <w:bookmarkEnd w:id="22"/>
    <w:bookmarkEnd w:id="23"/>
    <w:bookmarkStart w:id="24" w:name="education"/>
    <w:p>
      <w:pPr>
        <w:pStyle w:val="Heading2"/>
      </w:pPr>
      <w:r>
        <w:t xml:space="preserve">Education</w:t>
      </w:r>
    </w:p>
    <w:p>
      <w:pPr>
        <w:pStyle w:val="FirstParagraph"/>
      </w:pPr>
      <w:r>
        <w:rPr>
          <w:bCs/>
          <w:b/>
        </w:rPr>
        <w:t xml:space="preserve">Bachelor of Science in Computer Engineering</w:t>
      </w:r>
    </w:p>
    <w:p>
      <w:pPr>
        <w:pStyle w:val="BodyText"/>
      </w:pPr>
      <w:r>
        <w:t xml:space="preserve">University of Science and Technology Houari Boumediene (USTHB), Algiers, Algeria | Graduated: 2013</w:t>
      </w:r>
    </w:p>
    <w:p>
      <w:pPr>
        <w:numPr>
          <w:ilvl w:val="0"/>
          <w:numId w:val="1003"/>
        </w:numPr>
        <w:pStyle w:val="Compact"/>
      </w:pPr>
      <w:r>
        <w:t xml:space="preserve">Relevant coursework: Network Design, System Architecture, Data Security, and Telecommunications.</w:t>
      </w:r>
    </w:p>
    <w:p>
      <w:pPr>
        <w:numPr>
          <w:ilvl w:val="0"/>
          <w:numId w:val="1003"/>
        </w:numPr>
        <w:pStyle w:val="Compact"/>
      </w:pPr>
      <w:r>
        <w:t xml:space="preserve">Graduated with honors, consistently ranked in the top 10% of the class.</w:t>
      </w:r>
    </w:p>
    <w:bookmarkEnd w:id="24"/>
    <w:bookmarkStart w:id="25" w:name="technical-skills"/>
    <w:p>
      <w:pPr>
        <w:pStyle w:val="Heading2"/>
      </w:pPr>
      <w:r>
        <w:t xml:space="preserve">Technical Skills</w:t>
      </w:r>
    </w:p>
    <w:p>
      <w:pPr>
        <w:numPr>
          <w:ilvl w:val="0"/>
          <w:numId w:val="1004"/>
        </w:numPr>
        <w:pStyle w:val="Compact"/>
      </w:pPr>
      <w:r>
        <w:rPr>
          <w:bCs/>
          <w:b/>
        </w:rPr>
        <w:t xml:space="preserve">Operating Systems:</w:t>
      </w:r>
      <w:r>
        <w:t xml:space="preserve"> </w:t>
      </w:r>
      <w:r>
        <w:t xml:space="preserve">Linux (Ubuntu, CentOS), Windows Server, Red Hat.</w:t>
      </w:r>
    </w:p>
    <w:p>
      <w:pPr>
        <w:numPr>
          <w:ilvl w:val="0"/>
          <w:numId w:val="1004"/>
        </w:numPr>
        <w:pStyle w:val="Compact"/>
      </w:pPr>
      <w:r>
        <w:rPr>
          <w:bCs/>
          <w:b/>
        </w:rPr>
        <w:t xml:space="preserve">Networking:</w:t>
      </w:r>
      <w:r>
        <w:t xml:space="preserve"> </w:t>
      </w:r>
      <w:r>
        <w:t xml:space="preserve">Cisco, Juniper, VLANs, IPsec, and load balancing solutions.</w:t>
      </w:r>
    </w:p>
    <w:p>
      <w:pPr>
        <w:numPr>
          <w:ilvl w:val="0"/>
          <w:numId w:val="1004"/>
        </w:numPr>
        <w:pStyle w:val="Compact"/>
      </w:pPr>
      <w:r>
        <w:rPr>
          <w:bCs/>
          <w:b/>
        </w:rPr>
        <w:t xml:space="preserve">Cloud Platforms:</w:t>
      </w:r>
      <w:r>
        <w:t xml:space="preserve"> </w:t>
      </w:r>
      <w:r>
        <w:t xml:space="preserve">AWS (Certified Solutions Architect), Azure, and Google Cloud.</w:t>
      </w:r>
    </w:p>
    <w:p>
      <w:pPr>
        <w:numPr>
          <w:ilvl w:val="0"/>
          <w:numId w:val="1004"/>
        </w:numPr>
        <w:pStyle w:val="Compact"/>
      </w:pPr>
      <w:r>
        <w:rPr>
          <w:bCs/>
          <w:b/>
        </w:rPr>
        <w:t xml:space="preserve">Certifications:</w:t>
      </w:r>
      <w:r>
        <w:t xml:space="preserve"> </w:t>
      </w:r>
      <w:r>
        <w:t xml:space="preserve">CompTIA Network+, Cisco CCNA, and Microsoft Certified: Azure Administrator Associate.</w:t>
      </w:r>
    </w:p>
    <w:p>
      <w:pPr>
        <w:numPr>
          <w:ilvl w:val="0"/>
          <w:numId w:val="1004"/>
        </w:numPr>
        <w:pStyle w:val="Compact"/>
      </w:pPr>
      <w:r>
        <w:rPr>
          <w:bCs/>
          <w:b/>
        </w:rPr>
        <w:t xml:space="preserve">Programming/Scripting:</w:t>
      </w:r>
      <w:r>
        <w:t xml:space="preserve"> </w:t>
      </w:r>
      <w:r>
        <w:t xml:space="preserve">Python, Bash, PowerShell, and SQL for automation and system management.</w:t>
      </w:r>
    </w:p>
    <w:p>
      <w:pPr>
        <w:numPr>
          <w:ilvl w:val="0"/>
          <w:numId w:val="1004"/>
        </w:numPr>
        <w:pStyle w:val="Compact"/>
      </w:pPr>
      <w:r>
        <w:rPr>
          <w:bCs/>
          <w:b/>
        </w:rPr>
        <w:t xml:space="preserve">Data Management:</w:t>
      </w:r>
      <w:r>
        <w:t xml:space="preserve"> </w:t>
      </w:r>
      <w:r>
        <w:t xml:space="preserve">MySQL, PostgreSQL, and MongoDB for database design and optimization.</w:t>
      </w:r>
    </w:p>
    <w:bookmarkEnd w:id="25"/>
    <w:bookmarkStart w:id="28" w:name="projects"/>
    <w:p>
      <w:pPr>
        <w:pStyle w:val="Heading2"/>
      </w:pPr>
      <w:r>
        <w:t xml:space="preserve">Projects</w:t>
      </w:r>
    </w:p>
    <w:bookmarkStart w:id="26" w:name="smart-city-infrastructure-development"/>
    <w:p>
      <w:pPr>
        <w:pStyle w:val="Heading3"/>
      </w:pPr>
      <w:r>
        <w:t xml:space="preserve">Smart City Infrastructure Development</w:t>
      </w:r>
    </w:p>
    <w:p>
      <w:pPr>
        <w:pStyle w:val="FirstParagraph"/>
      </w:pPr>
      <w:r>
        <w:rPr>
          <w:bCs/>
          <w:b/>
        </w:rPr>
        <w:t xml:space="preserve">Algeria Algiers Municipal Project | 2021–2023</w:t>
      </w:r>
    </w:p>
    <w:p>
      <w:pPr>
        <w:numPr>
          <w:ilvl w:val="0"/>
          <w:numId w:val="1005"/>
        </w:numPr>
        <w:pStyle w:val="Compact"/>
      </w:pPr>
      <w:r>
        <w:t xml:space="preserve">Designed and deployed a centralized IoT platform to monitor and manage energy consumption, traffic flow, and waste management across Algiers.</w:t>
      </w:r>
    </w:p>
    <w:p>
      <w:pPr>
        <w:numPr>
          <w:ilvl w:val="0"/>
          <w:numId w:val="1005"/>
        </w:numPr>
        <w:pStyle w:val="Compact"/>
      </w:pPr>
      <w:r>
        <w:t xml:space="preserve">Integrated real-time data analytics tools to optimize city operations, reducing energy costs by 15% for the municipal government.</w:t>
      </w:r>
    </w:p>
    <w:p>
      <w:pPr>
        <w:numPr>
          <w:ilvl w:val="0"/>
          <w:numId w:val="1005"/>
        </w:numPr>
        <w:pStyle w:val="Compact"/>
      </w:pPr>
      <w:r>
        <w:t xml:space="preserve">Collaborated with local stakeholders in Algiers to ensure compliance with national digitalization goals and environmental standards.</w:t>
      </w:r>
    </w:p>
    <w:bookmarkEnd w:id="26"/>
    <w:bookmarkStart w:id="27" w:name="secure-data-center-migration"/>
    <w:p>
      <w:pPr>
        <w:pStyle w:val="Heading3"/>
      </w:pPr>
      <w:r>
        <w:t xml:space="preserve">Secure Data Center Migration</w:t>
      </w:r>
    </w:p>
    <w:p>
      <w:pPr>
        <w:pStyle w:val="FirstParagraph"/>
      </w:pPr>
      <w:r>
        <w:rPr>
          <w:bCs/>
          <w:b/>
        </w:rPr>
        <w:t xml:space="preserve">Algerian Energy Company | 2020</w:t>
      </w:r>
    </w:p>
    <w:p>
      <w:pPr>
        <w:numPr>
          <w:ilvl w:val="0"/>
          <w:numId w:val="1006"/>
        </w:numPr>
        <w:pStyle w:val="Compact"/>
      </w:pPr>
      <w:r>
        <w:t xml:space="preserve">Led the migration of a legacy data center to a modern, secure facility in Algiers, minimizing downtime and ensuring seamless transition for over 500 users.</w:t>
      </w:r>
    </w:p>
    <w:p>
      <w:pPr>
        <w:numPr>
          <w:ilvl w:val="0"/>
          <w:numId w:val="1006"/>
        </w:numPr>
        <w:pStyle w:val="Compact"/>
      </w:pPr>
      <w:r>
        <w:t xml:space="preserve">Implemented advanced cybersecurity measures, including intrusion detection systems and encryption protocols, to protect sensitive energy sector data.</w:t>
      </w:r>
    </w:p>
    <w:p>
      <w:pPr>
        <w:numPr>
          <w:ilvl w:val="0"/>
          <w:numId w:val="1006"/>
        </w:numPr>
        <w:pStyle w:val="Compact"/>
      </w:pPr>
      <w:r>
        <w:t xml:space="preserve">Provided training to local engineers in Algiers on new technologies and best practices for maintaining the upgraded infrastructure.</w:t>
      </w:r>
    </w:p>
    <w:bookmarkEnd w:id="27"/>
    <w:bookmarkEnd w:id="28"/>
    <w:bookmarkStart w:id="29" w:name="professional-affiliations"/>
    <w:p>
      <w:pPr>
        <w:pStyle w:val="Heading2"/>
      </w:pPr>
      <w:r>
        <w:t xml:space="preserve">Professional Affiliations</w:t>
      </w:r>
    </w:p>
    <w:p>
      <w:pPr>
        <w:numPr>
          <w:ilvl w:val="0"/>
          <w:numId w:val="1007"/>
        </w:numPr>
        <w:pStyle w:val="Compact"/>
      </w:pPr>
      <w:r>
        <w:t xml:space="preserve">Member, Algerian Association of Information Technology (AAIT) – 2016–Present</w:t>
      </w:r>
    </w:p>
    <w:p>
      <w:pPr>
        <w:numPr>
          <w:ilvl w:val="0"/>
          <w:numId w:val="1007"/>
        </w:numPr>
        <w:pStyle w:val="Compact"/>
      </w:pPr>
      <w:r>
        <w:t xml:space="preserve">Volunteer, Tech for Algeria Initiative – 2019–Present (Supporting digital literacy programs in Algiers)</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(Proficient)</w:t>
      </w:r>
    </w:p>
    <w:p>
      <w:pPr>
        <w:numPr>
          <w:ilvl w:val="0"/>
          <w:numId w:val="1008"/>
        </w:numPr>
        <w:pStyle w:val="Compact"/>
      </w:pPr>
      <w:r>
        <w:t xml:space="preserve">English (Fluent in technical communication)</w:t>
      </w:r>
    </w:p>
    <w:bookmarkEnd w:id="30"/>
    <w:bookmarkStart w:id="31" w:name="references"/>
    <w:p>
      <w:pPr>
        <w:pStyle w:val="Heading2"/>
      </w:pPr>
      <w:r>
        <w:t xml:space="preserve">References</w:t>
      </w:r>
    </w:p>
    <w:p>
      <w:pPr>
        <w:pStyle w:val="FirstParagraph"/>
      </w:pPr>
      <w:r>
        <w:t xml:space="preserve">Available upon request. Contact me at john.doe@example.com or +213 123 456 789.</w:t>
      </w:r>
    </w:p>
    <w:p>
      <w:r>
        <w:pict>
          <v:rect style="width:0;height:1.5pt" o:hralign="center" o:hrstd="t" o:hr="t"/>
        </w:pict>
      </w:r>
    </w:p>
    <w:p>
      <w:pPr>
        <w:pStyle w:val="FirstParagraph"/>
      </w:pPr>
      <w:r>
        <w:t xml:space="preserve">© [Year] John Doe | Systems Engineer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Algeria Algiers</dc:title>
  <dc:creator/>
  <dc:language>en</dc:language>
  <cp:keywords/>
  <dcterms:created xsi:type="dcterms:W3CDTF">2026-07-14T02:50:12Z</dcterms:created>
  <dcterms:modified xsi:type="dcterms:W3CDTF">2026-07-14T02:50:12Z</dcterms:modified>
</cp:coreProperties>
</file>

<file path=docProps/custom.xml><?xml version="1.0" encoding="utf-8"?>
<Properties xmlns="http://schemas.openxmlformats.org/officeDocument/2006/custom-properties" xmlns:vt="http://schemas.openxmlformats.org/officeDocument/2006/docPropsVTypes"/>
</file>