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Colombia Bogotá | Professional Summary</w:t>
      </w:r>
    </w:p>
    <w:p>
      <w:pPr>
        <w:pStyle w:val="BodyText"/>
      </w:pPr>
      <w:r>
        <w:t xml:space="preserve">Email: johndoe@example.com | Phone: +57 300 123 4567 | Location: Bogotá,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Systems Engineer with over seven years of experience in designing, implementing, and managing complex IT infrastructure solutions in Colombia and Bogotá, I specialize in optimizing system performance, ensuring network reliability, and aligning technical strategies with business objectives. My expertise spans server management, cloud integration, cybersecurity protocols, and enterprise-level software deployment. With a deep understanding of the unique challenges faced by organizations in Colombia’s dynamic tech landscape, I am committed to delivering innovative solutions that drive operational efficiency and scalability for businesses in Bogotá.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 Server, Linux (Ubuntu, CentOS),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CCNA, Microsoft Azure Administrator Associate, CompTIA Security+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VLANs, SD-WAN, Firewalls (Cisco ASA, Palo Alto), Network Monitoring (Zabbix, Nagios)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SQL databases (MySQL, PostgreSQL), Data Backup Solutions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Programming/Scripting:</w:t>
      </w:r>
      <w:r>
        <w:t xml:space="preserve"> </w:t>
      </w:r>
      <w:r>
        <w:t xml:space="preserve">Python, Bash, PowerShell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Threat Analysis, Incident Response, Compliance Standards (ISO 27001)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4a78dae3503838c9c93c0cfea8821c925779fff"/>
    <w:p>
      <w:pPr>
        <w:pStyle w:val="Heading3"/>
      </w:pPr>
      <w:r>
        <w:t xml:space="preserve">Systems Engineer | XYZ Tech Solutions (Colombia Bogotá)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Led the implementation of a hybrid cloud infrastructure for 15+ enterprise clients in Bogotá, reducing IT costs by 30% and improving system uptime to 99.9%.</w:t>
      </w:r>
    </w:p>
    <w:p>
      <w:pPr>
        <w:numPr>
          <w:ilvl w:val="0"/>
          <w:numId w:val="1002"/>
        </w:numPr>
        <w:pStyle w:val="Compact"/>
      </w:pPr>
      <w:r>
        <w:t xml:space="preserve">Designed and deployed secure network architectures, integrating firewalls and intrusion detection systems to meet Colombia’s data protection regulations (Ley Estatutaria 1266).</w:t>
      </w:r>
    </w:p>
    <w:p>
      <w:pPr>
        <w:numPr>
          <w:ilvl w:val="0"/>
          <w:numId w:val="1002"/>
        </w:numPr>
        <w:pStyle w:val="Compact"/>
      </w:pPr>
      <w:r>
        <w:t xml:space="preserve">Spearheaded the migration of legacy systems to Microsoft Azure, enhancing scalability for clients in the financial and logistics sectors across Bogotá.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training to internal teams, ensuring compliance with industry standards and fostering a culture of continuous improvement.</w:t>
      </w:r>
    </w:p>
    <w:bookmarkEnd w:id="22"/>
    <w:bookmarkStart w:id="23" w:name="X5718b44231a79bf1cb85e9ac45addbea43fa051"/>
    <w:p>
      <w:pPr>
        <w:pStyle w:val="Heading3"/>
      </w:pPr>
      <w:r>
        <w:t xml:space="preserve">IT Systems Analyst | ABC Corporation (Bogotá)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Managed the deployment of a unified communication platform, improving internal collaboration and reducing downtime for over 500 employees in Bogotá.</w:t>
      </w:r>
    </w:p>
    <w:p>
      <w:pPr>
        <w:numPr>
          <w:ilvl w:val="0"/>
          <w:numId w:val="1003"/>
        </w:numPr>
        <w:pStyle w:val="Compact"/>
      </w:pPr>
      <w:r>
        <w:t xml:space="preserve">Conducted regular security audits and vulnerability assessments, identifying critical risks and implementing mitigations that strengthened the organization’s cybersecurity posture.</w:t>
      </w:r>
    </w:p>
    <w:p>
      <w:pPr>
        <w:numPr>
          <w:ilvl w:val="0"/>
          <w:numId w:val="1003"/>
        </w:numPr>
        <w:pStyle w:val="Compact"/>
      </w:pPr>
      <w:r>
        <w:t xml:space="preserve">Collaborated with local vendors in Colombia to procure hardware and software solutions tailored to the needs of small-to-medium businesses in Bogotá.</w:t>
      </w:r>
    </w:p>
    <w:p>
      <w:pPr>
        <w:numPr>
          <w:ilvl w:val="0"/>
          <w:numId w:val="1003"/>
        </w:numPr>
        <w:pStyle w:val="Compact"/>
      </w:pPr>
      <w:r>
        <w:t xml:space="preserve">Developed documentation processes for system configurations, ensuring transparency and ease of maintenance for technical teams.</w:t>
      </w:r>
    </w:p>
    <w:bookmarkEnd w:id="23"/>
    <w:bookmarkStart w:id="24" w:name="Xc8abecc6bb30c9b090b3575b43957a99e2d844e"/>
    <w:p>
      <w:pPr>
        <w:pStyle w:val="Heading3"/>
      </w:pPr>
      <w:r>
        <w:t xml:space="preserve">Junior Systems Engineer | DEF Tech Services (Colombia)</w:t>
      </w:r>
    </w:p>
    <w:p>
      <w:pPr>
        <w:pStyle w:val="FirstParagraph"/>
      </w:pPr>
      <w:r>
        <w:rPr>
          <w:iCs/>
          <w:i/>
        </w:rPr>
        <w:t xml:space="preserve">August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configuration and maintenance of servers, networks, and storage systems for clients in Bogotá’s growing tech sector.</w:t>
      </w:r>
    </w:p>
    <w:p>
      <w:pPr>
        <w:numPr>
          <w:ilvl w:val="0"/>
          <w:numId w:val="1004"/>
        </w:numPr>
        <w:pStyle w:val="Compact"/>
      </w:pPr>
      <w:r>
        <w:t xml:space="preserve">Supported the rollout of a centralized IT helpdesk solution, improving response times by 40% and enhancing user satisfaction.</w:t>
      </w:r>
    </w:p>
    <w:p>
      <w:pPr>
        <w:numPr>
          <w:ilvl w:val="0"/>
          <w:numId w:val="1004"/>
        </w:numPr>
        <w:pStyle w:val="Compact"/>
      </w:pPr>
      <w:r>
        <w:t xml:space="preserve">Participated in cross-functional projects to integrate IoT devices into enterprise environments, focusing on scalability and data security in Colombia’s urban centers.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t xml:space="preserve">Universidad Nacional de Colombia, Bogotá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Cisco Systems, 2019</w:t>
      </w:r>
    </w:p>
    <w:p>
      <w:pPr>
        <w:numPr>
          <w:ilvl w:val="0"/>
          <w:numId w:val="1005"/>
        </w:numPr>
        <w:pStyle w:val="Compact"/>
      </w:pPr>
      <w:r>
        <w:t xml:space="preserve">Microsoft Azure Administrator Associate – Microsoft, 2021</w:t>
      </w:r>
    </w:p>
    <w:p>
      <w:pPr>
        <w:numPr>
          <w:ilvl w:val="0"/>
          <w:numId w:val="1005"/>
        </w:numPr>
        <w:pStyle w:val="Compact"/>
      </w:pPr>
      <w:r>
        <w:t xml:space="preserve">CompTIA Security+ Certification – CompTIA, 2020</w:t>
      </w:r>
    </w:p>
    <w:p>
      <w:pPr>
        <w:numPr>
          <w:ilvl w:val="0"/>
          <w:numId w:val="1005"/>
        </w:numPr>
        <w:pStyle w:val="Compact"/>
      </w:pPr>
      <w:r>
        <w:t xml:space="preserve">Professional Development in Cybersecurity for Latin American Markets – Universidad de los Andes, Bogotá, 2021</w:t>
      </w:r>
    </w:p>
    <w:bookmarkEnd w:id="27"/>
    <w:bookmarkStart w:id="28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 City Initiative – Bogotá (Collaboration with Local Government)</w:t>
      </w:r>
    </w:p>
    <w:p>
      <w:pPr>
        <w:numPr>
          <w:ilvl w:val="0"/>
          <w:numId w:val="1006"/>
        </w:numPr>
        <w:pStyle w:val="Compact"/>
      </w:pPr>
      <w:r>
        <w:t xml:space="preserve">Contributed to the design of a centralized IT infrastructure for Bogotá’s public transportation system, ensuring real-time data integration and scalability.</w:t>
      </w:r>
    </w:p>
    <w:p>
      <w:pPr>
        <w:numPr>
          <w:ilvl w:val="0"/>
          <w:numId w:val="1006"/>
        </w:numPr>
        <w:pStyle w:val="Compact"/>
      </w:pPr>
      <w:r>
        <w:t xml:space="preserve">Implemented IoT-based monitoring systems for traffic lights and surveillance cameras, enhancing urban safety and operational efficiency.</w:t>
      </w:r>
    </w:p>
    <w:p>
      <w:pPr>
        <w:pStyle w:val="FirstParagraph"/>
      </w:pPr>
      <w:r>
        <w:rPr>
          <w:bCs/>
          <w:b/>
        </w:rPr>
        <w:t xml:space="preserve">Cloud Migration Project – Financial Sector in Colombia</w:t>
      </w:r>
    </w:p>
    <w:p>
      <w:pPr>
        <w:numPr>
          <w:ilvl w:val="0"/>
          <w:numId w:val="1007"/>
        </w:numPr>
        <w:pStyle w:val="Compact"/>
      </w:pPr>
      <w:r>
        <w:t xml:space="preserve">Managed the transition of a regional bank’s IT infrastructure to AWS, ensuring compliance with Colombian financial regulations (Superintendencia Financiera).</w:t>
      </w:r>
    </w:p>
    <w:p>
      <w:pPr>
        <w:numPr>
          <w:ilvl w:val="0"/>
          <w:numId w:val="1007"/>
        </w:numPr>
        <w:pStyle w:val="Compact"/>
      </w:pPr>
      <w:r>
        <w:t xml:space="preserve">Reduced hardware costs by 25% while improving disaster recovery capabilities for critical banking applications.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Spanish – Native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Colombian Institute of Electrical Engineers (ICIE)</w:t>
      </w:r>
    </w:p>
    <w:p>
      <w:pPr>
        <w:numPr>
          <w:ilvl w:val="0"/>
          <w:numId w:val="1009"/>
        </w:numPr>
        <w:pStyle w:val="Compact"/>
      </w:pPr>
      <w:r>
        <w:t xml:space="preserve">Active participant in Bogotá IT Industry Forums and TechMeetups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- Colombia Bogotá</dc:title>
  <dc:creator/>
  <dc:language>en</dc:language>
  <cp:keywords/>
  <dcterms:created xsi:type="dcterms:W3CDTF">2026-07-22T19:37:14Z</dcterms:created>
  <dcterms:modified xsi:type="dcterms:W3CDTF">2026-07-22T19:37:14Z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