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2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Medellín, Colombia | +57 300 123 4567 | john.doe@email.com | LinkedIn: 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8 years of experience in Colombia Medellín, I specialize in designing, implementing, and maintaining robust IT infrastructure solutions. My expertise spans network architecture, cloud computing, and system automation, with a strong focus on delivering scalable systems tailored to the unique needs of Colombian businesses. A graduate of Universidad Nacional de Colombia and a certified professional in AWS and Cisco technologies, I am passionate about leveraging technology to drive innovation in Medellín’s dynamic tech ecosystem. My resume reflects my commitment to excellence, problem-solving skills, and ability to thrive in collaborative environments across industries such as finance, healthcare, and telecommunications.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Scripting:</w:t>
      </w:r>
      <w:r>
        <w:t xml:space="preserve"> </w:t>
      </w:r>
      <w:r>
        <w:t xml:space="preserve">Python, Java, SQL, PowerShell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Cisco (CCNA), TCP/IP, VLANs, Firewalls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Administration:</w:t>
      </w:r>
      <w:r>
        <w:t xml:space="preserve"> </w:t>
      </w:r>
      <w:r>
        <w:t xml:space="preserve">Linux/Windows Server, Active Directory, VMWare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Jenkins, Ansible,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5c3a5c6532111bcfe00c5edd5783b38f7cac25"/>
    <w:p>
      <w:pPr>
        <w:pStyle w:val="Heading3"/>
      </w:pPr>
      <w:r>
        <w:t xml:space="preserve">SysAdmin &amp; Systems Engineer | Grupo EPM, Medellín, Colombia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and optimized IT infrastructure for over 500+ users across multiple departments, ensuring 99.9% uptime and compliance with ISO standards.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hybrid cloud solution (AWS + On-premise) that reduced infrastructure costs by 25% while improving scalability for Medellín’s energy grid systems.</w:t>
      </w:r>
    </w:p>
    <w:p>
      <w:pPr>
        <w:numPr>
          <w:ilvl w:val="0"/>
          <w:numId w:val="1002"/>
        </w:numPr>
        <w:pStyle w:val="Compact"/>
      </w:pPr>
      <w:r>
        <w:t xml:space="preserve">Lead the migration of legacy applications to containerized microservices using Docker and Kubernetes, enhancing system agility for Colombia Medellín’s public transportation network.</w:t>
      </w:r>
    </w:p>
    <w:p>
      <w:pPr>
        <w:numPr>
          <w:ilvl w:val="0"/>
          <w:numId w:val="1002"/>
        </w:numPr>
        <w:pStyle w:val="Compact"/>
      </w:pPr>
      <w:r>
        <w:t xml:space="preserve">Provided 24/7 technical support, resolving critical incidents within SLA timelines and minimizing downtime during peak hours.</w:t>
      </w:r>
    </w:p>
    <w:bookmarkEnd w:id="23"/>
    <w:bookmarkStart w:id="24" w:name="X40d655dcd812d4193d129a53c91f780fbcc20bf"/>
    <w:p>
      <w:pPr>
        <w:pStyle w:val="Heading3"/>
      </w:pPr>
      <w:r>
        <w:t xml:space="preserve">IT Systems Analyst | Banco de la República, Medellín, Colombia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ERP systems for financial transactions, ensuring data integrity and security in compliance with Colombian financial regulations.</w:t>
      </w:r>
    </w:p>
    <w:p>
      <w:pPr>
        <w:numPr>
          <w:ilvl w:val="0"/>
          <w:numId w:val="1003"/>
        </w:numPr>
        <w:pStyle w:val="Compact"/>
      </w:pPr>
      <w:r>
        <w:t xml:space="preserve">Automated routine system monitoring tasks using Python scripts, reducing manual effort by 40% and improving incident response times.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AI-driven analytics tools into the bank’s core systems, supporting decision-making for Medellín’s financial institutions.</w:t>
      </w:r>
    </w:p>
    <w:p>
      <w:pPr>
        <w:numPr>
          <w:ilvl w:val="0"/>
          <w:numId w:val="1003"/>
        </w:numPr>
        <w:pStyle w:val="Compact"/>
      </w:pPr>
      <w:r>
        <w:t xml:space="preserve">Conducted user training sessions on new system features, increasing employee adoption rates by 35%.</w:t>
      </w:r>
    </w:p>
    <w:bookmarkEnd w:id="24"/>
    <w:bookmarkStart w:id="25" w:name="X3310ad4f4832c91de6ff2834893b281ed5870fb"/>
    <w:p>
      <w:pPr>
        <w:pStyle w:val="Heading3"/>
      </w:pPr>
      <w:r>
        <w:t xml:space="preserve">Junior Systems Engineer | Tecnoservicios S.A., Medellín, Colombia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enterprise-level IT systems for clients in healthcare and logistics sectors across Colombia Medellín.</w:t>
      </w:r>
    </w:p>
    <w:p>
      <w:pPr>
        <w:numPr>
          <w:ilvl w:val="0"/>
          <w:numId w:val="1004"/>
        </w:numPr>
        <w:pStyle w:val="Compact"/>
      </w:pPr>
      <w:r>
        <w:t xml:space="preserve">Configured and maintained network hardware, resolving connectivity issues that impacted over 200+ devices daily.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centralized database system for a Medellín-based pharmaceutical company, improving data accessibility by 50%.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t xml:space="preserve"> </w:t>
      </w:r>
      <w:r>
        <w:t xml:space="preserve">| Universidad Nacional de Colombia, Medellín</w:t>
      </w:r>
      <w:r>
        <w:br/>
      </w:r>
      <w:r>
        <w:rPr>
          <w:iCs/>
          <w:i/>
        </w:rPr>
        <w:t xml:space="preserve">Graduated: December 2013</w:t>
      </w:r>
    </w:p>
    <w:p>
      <w:pPr>
        <w:numPr>
          <w:ilvl w:val="0"/>
          <w:numId w:val="1005"/>
        </w:numPr>
        <w:pStyle w:val="Compact"/>
      </w:pPr>
      <w:r>
        <w:t xml:space="preserve">Relevant coursework: Network Design, Operating Systems, Database Management.</w:t>
      </w:r>
    </w:p>
    <w:p>
      <w:pPr>
        <w:numPr>
          <w:ilvl w:val="0"/>
          <w:numId w:val="1005"/>
        </w:numPr>
        <w:pStyle w:val="Compact"/>
      </w:pPr>
      <w:r>
        <w:t xml:space="preserve">Prominent research project on "Optimizing Cloud Infrastructure for Urban Smart Grids in Medellín."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Routing and Switching (2018)</w:t>
      </w:r>
    </w:p>
    <w:p>
      <w:pPr>
        <w:numPr>
          <w:ilvl w:val="0"/>
          <w:numId w:val="1006"/>
        </w:numPr>
        <w:pStyle w:val="Compact"/>
      </w:pPr>
      <w:r>
        <w:t xml:space="preserve">Microsoft Azure Fundamentals (AZ-900) – 2020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MED-Energy: Smart Grid Integration Project (2019)</w:t>
      </w:r>
    </w:p>
    <w:p>
      <w:pPr>
        <w:numPr>
          <w:ilvl w:val="0"/>
          <w:numId w:val="1007"/>
        </w:numPr>
        <w:pStyle w:val="Compact"/>
      </w:pPr>
      <w:r>
        <w:t xml:space="preserve">Collaborated with Grupo EPM to design a scalable smart grid system using IoT sensors and AWS, improving energy distribution efficiency in Medellín by 15%.</w:t>
      </w:r>
    </w:p>
    <w:p>
      <w:pPr>
        <w:numPr>
          <w:ilvl w:val="0"/>
          <w:numId w:val="1007"/>
        </w:numPr>
        <w:pStyle w:val="Compact"/>
      </w:pPr>
      <w:r>
        <w:t xml:space="preserve">Developed real-time analytics dashboards for monitoring grid performance, enabling proactive maintenance and reducing outages.</w:t>
      </w:r>
    </w:p>
    <w:p>
      <w:pPr>
        <w:pStyle w:val="FirstParagraph"/>
      </w:pPr>
      <w:r>
        <w:rPr>
          <w:bCs/>
          <w:b/>
        </w:rPr>
        <w:t xml:space="preserve">Medellín Healthcare Data Platform (2017)</w:t>
      </w:r>
    </w:p>
    <w:p>
      <w:pPr>
        <w:numPr>
          <w:ilvl w:val="0"/>
          <w:numId w:val="1008"/>
        </w:numPr>
        <w:pStyle w:val="Compact"/>
      </w:pPr>
      <w:r>
        <w:t xml:space="preserve">Designed a secure, HIPAA-compliant database system for a Medellín hospital chain, centralizing patient records and improving data accessibility for healthcare providers.</w:t>
      </w:r>
    </w:p>
    <w:p>
      <w:pPr>
        <w:numPr>
          <w:ilvl w:val="0"/>
          <w:numId w:val="1008"/>
        </w:numPr>
        <w:pStyle w:val="Compact"/>
      </w:pPr>
      <w:r>
        <w:t xml:space="preserve">Integrated the system with electronic health record (EHR) platforms, streamlining workflows and reducing administrative burdens.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(TOEFL iBT 105)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contributing to the technological growth of Colombia Medellín. My work as a Systems Engineer has always prioritized innovation, sustainability, and alignment with local needs. Whether optimizing systems for global corporations or supporting small businesses in Medellín’s tech corridor, I strive to deliver solutions that empower organizations and drive economic development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- Colombia Medellín</dc:title>
  <dc:creator/>
  <dc:language>en</dc:language>
  <cp:keywords/>
  <dcterms:created xsi:type="dcterms:W3CDTF">2026-07-23T01:01:53Z</dcterms:created>
  <dcterms:modified xsi:type="dcterms:W3CDTF">2026-07-23T01:01:53Z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