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highly skilled Systems Engineer with over 8 years of experience in designing, implementing, and maintaining complex IT systems, I am dedicated to delivering innovative solutions that align with the dynamic needs of Japan’s technology sector. My expertise spans cloud infrastructure, network optimization, and system automation, with a strong focus on collaboration within multicultural teams. Having worked extensively in Osaka’s tech ecosystem, I am deeply familiar with the unique demands of Japanese industries such as manufacturing, healthcare, and logistics. This resume highlights my professional journey as a Systems Engineer in Japan Osaka, emphasizing technical proficiency and cultural adaptability.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NTT Data Corporation (Osaka Branch)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enterprise-grade cloud solutions for Japanese clients, optimizing system performance by 40% through hybrid cloud architectures.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AI-driven monitoring tools, reducing downtime by 30% in critical systems within Osaka’s industrial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large-scale ERP implementations, ensuring seamless integration with legacy systems and compliance with Japanese regulatory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DevOps practices and agile methodologies, fostering a culture of continuous improvement aligned with Japan Osaka’s tech innovation goals.</w:t>
      </w:r>
    </w:p>
    <w:bookmarkEnd w:id="21"/>
    <w:bookmarkStart w:id="22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Hitachi Solutions Japan</w:t>
      </w:r>
      <w:r>
        <w:t xml:space="preserve"> </w:t>
      </w:r>
      <w:r>
        <w:t xml:space="preserve">| June 2017 – March 2019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7a9fcae43f9ac03a34529c2f04c60016d5310f"/>
    <w:p>
      <w:pPr>
        <w:pStyle w:val="Heading3"/>
      </w:pPr>
      <w:r>
        <w:t xml:space="preserve">Bachelor of Engineering in Computer Science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Graduated: March 2017</w:t>
      </w:r>
    </w:p>
    <w:p>
      <w:pPr>
        <w:numPr>
          <w:ilvl w:val="0"/>
          <w:numId w:val="1003"/>
        </w:numPr>
        <w:pStyle w:val="Compact"/>
      </w:pPr>
      <w:r>
        <w:t xml:space="preserve">Thesis: "Optimizing Network Latency for Cloud-Based Applications in High-Density Urban Environments (Osaka Case Study)."</w:t>
      </w:r>
    </w:p>
    <w:p>
      <w:pPr>
        <w:numPr>
          <w:ilvl w:val="0"/>
          <w:numId w:val="1003"/>
        </w:numPr>
        <w:pStyle w:val="Compact"/>
      </w:pPr>
      <w:r>
        <w:t xml:space="preserve">Courses: Distributed Systems, Cybersecurity, and Japanese Business Communication.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skills"/>
    <w:p>
      <w:pPr>
        <w:pStyle w:val="Heading2"/>
      </w:pPr>
      <w:r>
        <w:t xml:space="preserve">Skills</w: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professional in Japan Osaka).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Tools:</w:t>
      </w:r>
      <w:r>
        <w:t xml:space="preserve"> </w:t>
      </w:r>
      <w:r>
        <w:t xml:space="preserve">Docker, Kubernetes, Terraform, Ansible.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SD-WAN, Network Security (CCNA-certified).</w:t>
      </w:r>
    </w:p>
    <w:bookmarkEnd w:id="26"/>
    <w:bookmarkStart w:id="27" w:name="cultural-language-proficiency"/>
    <w:p>
      <w:pPr>
        <w:pStyle w:val="Heading3"/>
      </w:pPr>
      <w:r>
        <w:t xml:space="preserve">Cultural &amp; Language Proficiency</w:t>
      </w:r>
    </w:p>
    <w:p>
      <w:pPr>
        <w:numPr>
          <w:ilvl w:val="0"/>
          <w:numId w:val="1005"/>
        </w:numPr>
        <w:pStyle w:val="Compact"/>
      </w:pPr>
      <w:r>
        <w:t xml:space="preserve">Fluent in Japanese (N1 level) with experience working in team environments that prioritize respect, precision, and collaboration.</w:t>
      </w:r>
    </w:p>
    <w:p>
      <w:pPr>
        <w:numPr>
          <w:ilvl w:val="0"/>
          <w:numId w:val="1005"/>
        </w:numPr>
        <w:pStyle w:val="Compact"/>
      </w:pPr>
      <w:r>
        <w:t xml:space="preserve">Understanding of Japanese business etiquette and project management practices such as "Kanban" and "Kaizen."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(Japan Osaka certification center).</w:t>
      </w:r>
    </w:p>
    <w:p>
      <w:pPr>
        <w:numPr>
          <w:ilvl w:val="0"/>
          <w:numId w:val="1006"/>
        </w:numPr>
        <w:pStyle w:val="Compact"/>
      </w:pPr>
      <w:r>
        <w:t xml:space="preserve">CompTIA Security+ (for cybersecurity best practices in Japanese enterprises).</w:t>
      </w:r>
    </w:p>
    <w:p>
      <w:pPr>
        <w:numPr>
          <w:ilvl w:val="0"/>
          <w:numId w:val="1006"/>
        </w:numPr>
        <w:pStyle w:val="Compact"/>
      </w:pPr>
      <w:r>
        <w:t xml:space="preserve">Japanese Language Proficiency Test (JLPT) N1.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7"/>
        </w:numPr>
        <w:pStyle w:val="Compact"/>
      </w:pPr>
      <w:r>
        <w:t xml:space="preserve">Attended "Innovation in Smart Manufacturing" at Osaka University, 2022.</w:t>
      </w:r>
    </w:p>
    <w:p>
      <w:pPr>
        <w:numPr>
          <w:ilvl w:val="0"/>
          <w:numId w:val="1007"/>
        </w:numPr>
        <w:pStyle w:val="Compact"/>
      </w:pPr>
      <w:r>
        <w:t xml:space="preserve">Participated in the Japan IT Society’s annual conference, focusing on AI integration in systems engineering.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204406eb349357b72f9b92f1a8458a2714cdde3"/>
    <w:p>
      <w:pPr>
        <w:pStyle w:val="Heading3"/>
      </w:pPr>
      <w:r>
        <w:t xml:space="preserve">Smart City IoT Network (Osaka Metropolitan Area)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 – 2023</w:t>
      </w:r>
    </w:p>
    <w:p>
      <w:pPr>
        <w:numPr>
          <w:ilvl w:val="0"/>
          <w:numId w:val="1008"/>
        </w:numPr>
        <w:pStyle w:val="Compact"/>
      </w:pPr>
      <w:r>
        <w:t xml:space="preserve">Designed a scalable IoT platform for real-time traffic and energy management, serving over 500,000 residents in Osaka.</w:t>
      </w:r>
    </w:p>
    <w:p>
      <w:pPr>
        <w:numPr>
          <w:ilvl w:val="0"/>
          <w:numId w:val="1008"/>
        </w:numPr>
        <w:pStyle w:val="Compact"/>
      </w:pPr>
      <w:r>
        <w:t xml:space="preserve">Integrated edge computing nodes to minimize latency, enhancing system responsiveness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Japan’s data privacy laws (APPI).</w:t>
      </w:r>
    </w:p>
    <w:bookmarkEnd w:id="30"/>
    <w:bookmarkStart w:id="31" w:name="cloud-migration-for-manufacturing-erp"/>
    <w:p>
      <w:pPr>
        <w:pStyle w:val="Heading3"/>
      </w:pPr>
      <w:r>
        <w:t xml:space="preserve">Cloud Migration for Manufacturing ERP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a legacy ERP system to a hybrid cloud environment, reducing operational costs by 35% for a major Osaka-based automotive client.</w:t>
      </w:r>
    </w:p>
    <w:p>
      <w:pPr>
        <w:numPr>
          <w:ilvl w:val="0"/>
          <w:numId w:val="1009"/>
        </w:numPr>
        <w:pStyle w:val="Compact"/>
      </w:pPr>
      <w:r>
        <w:t xml:space="preserve">Implemented automated backup and disaster recovery protocols, achieving 99.9% uptime during peak production cycles.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NTT Data Corporation and Hitachi Solutions Japan, with contacts verified for professional credibility.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Japan Osaka</dc:title>
  <dc:creator/>
  <dc:language>en</dc:language>
  <cp:keywords/>
  <dcterms:created xsi:type="dcterms:W3CDTF">2026-07-14T23:18:03Z</dcterms:created>
  <dcterms:modified xsi:type="dcterms:W3CDTF">2026-07-14T23:18:03Z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