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35" w:name="resume"/>
    <w:p>
      <w:pPr>
        <w:pStyle w:val="Heading1"/>
      </w:pPr>
      <w:r>
        <w:t xml:space="preserve">Resume</w:t>
      </w:r>
    </w:p>
    <w:bookmarkStart w:id="20" w:name="systems-engineer"/>
    <w:p>
      <w:pPr>
        <w:pStyle w:val="Heading2"/>
      </w:pPr>
      <w:r>
        <w:t xml:space="preserve">Systems Engineer</w:t>
      </w:r>
    </w:p>
    <w:p>
      <w:pPr>
        <w:pStyle w:val="FirstParagraph"/>
      </w:pPr>
      <w:r>
        <w:rPr>
          <w:bCs/>
          <w:b/>
        </w:rPr>
        <w:t xml:space="preserve">United Kingdom London | Contact: +44 7900 123456 | Email: john.doe@systemsengineer.uk</w: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complex IT infrastructure across the United Kingdom London. Specializing in cloud computing, network security, and system optimization to deliver scalable solutions for enterprises in finance, healthcare, and technology sectors. Adept at aligning technical strategies with business objectives while adhering to UK compliance standards. Proven track record of reducing downtime by 30% and improving system efficiency by 25% through innovative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Windows Server, Linux (Ubuntu, CentOS), macOS</w:t>
      </w:r>
    </w:p>
    <w:p>
      <w:pPr>
        <w:numPr>
          <w:ilvl w:val="0"/>
          <w:numId w:val="1001"/>
        </w:numPr>
        <w:pStyle w:val="Compact"/>
      </w:pPr>
      <w:r>
        <w:rPr>
          <w:bCs/>
          <w:b/>
        </w:rPr>
        <w:t xml:space="preserve">Cloud Platforms:</w:t>
      </w:r>
      <w:r>
        <w:t xml:space="preserve"> </w:t>
      </w:r>
      <w:r>
        <w:t xml:space="preserve">AWS, Microsoft Azure, Google Cloud Platform (GCP)</w:t>
      </w:r>
    </w:p>
    <w:p>
      <w:pPr>
        <w:numPr>
          <w:ilvl w:val="0"/>
          <w:numId w:val="1001"/>
        </w:numPr>
        <w:pStyle w:val="Compact"/>
      </w:pPr>
      <w:r>
        <w:rPr>
          <w:bCs/>
          <w:b/>
        </w:rPr>
        <w:t xml:space="preserve">Virtualization Tools:</w:t>
      </w:r>
      <w:r>
        <w:t xml:space="preserve"> </w:t>
      </w:r>
      <w:r>
        <w:t xml:space="preserve">VMware vSphere, Hyper-V, Docker</w:t>
      </w:r>
    </w:p>
    <w:p>
      <w:pPr>
        <w:numPr>
          <w:ilvl w:val="0"/>
          <w:numId w:val="1001"/>
        </w:numPr>
        <w:pStyle w:val="Compact"/>
      </w:pPr>
      <w:r>
        <w:rPr>
          <w:bCs/>
          <w:b/>
        </w:rPr>
        <w:t xml:space="preserve">Networking Protocols:</w:t>
      </w:r>
      <w:r>
        <w:t xml:space="preserve"> </w:t>
      </w:r>
      <w:r>
        <w:t xml:space="preserve">TCP/IP, DNS, DHCP, VLANs</w:t>
      </w:r>
    </w:p>
    <w:p>
      <w:pPr>
        <w:numPr>
          <w:ilvl w:val="0"/>
          <w:numId w:val="1001"/>
        </w:numPr>
        <w:pStyle w:val="Compact"/>
      </w:pPr>
      <w:r>
        <w:rPr>
          <w:bCs/>
          <w:b/>
        </w:rPr>
        <w:t xml:space="preserve">Automation Tools:</w:t>
      </w:r>
      <w:r>
        <w:t xml:space="preserve"> </w:t>
      </w:r>
      <w:r>
        <w:t xml:space="preserve">Ansible, Puppet, Terraform</w:t>
      </w:r>
    </w:p>
    <w:p>
      <w:pPr>
        <w:numPr>
          <w:ilvl w:val="0"/>
          <w:numId w:val="1001"/>
        </w:numPr>
        <w:pStyle w:val="Compact"/>
      </w:pPr>
      <w:r>
        <w:rPr>
          <w:bCs/>
          <w:b/>
        </w:rPr>
        <w:t xml:space="preserve">Cybersecurity Frameworks:</w:t>
      </w:r>
      <w:r>
        <w:t xml:space="preserve"> </w:t>
      </w:r>
      <w:r>
        <w:t xml:space="preserve">ISO 27001, GDPR Compliance (UK)</w:t>
      </w:r>
    </w:p>
    <w:p>
      <w:pPr>
        <w:numPr>
          <w:ilvl w:val="0"/>
          <w:numId w:val="1001"/>
        </w:numPr>
        <w:pStyle w:val="Compact"/>
      </w:pPr>
      <w:r>
        <w:rPr>
          <w:bCs/>
          <w:b/>
        </w:rPr>
        <w:t xml:space="preserve">Scripting Languages:</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iCs/>
          <w:i/>
        </w:rPr>
        <w:t xml:space="preserve">TechNova Solutions, London, United Kingdom | January 2020 – Present</w:t>
      </w:r>
    </w:p>
    <w:p>
      <w:pPr>
        <w:numPr>
          <w:ilvl w:val="0"/>
          <w:numId w:val="1002"/>
        </w:numPr>
        <w:pStyle w:val="Compact"/>
      </w:pPr>
      <w:r>
        <w:t xml:space="preserve">Architected and deployed hybrid cloud solutions for 50+ clients in London, reducing infrastructure costs by 20%.</w:t>
      </w:r>
    </w:p>
    <w:p>
      <w:pPr>
        <w:numPr>
          <w:ilvl w:val="0"/>
          <w:numId w:val="1002"/>
        </w:numPr>
        <w:pStyle w:val="Compact"/>
      </w:pPr>
      <w:r>
        <w:t xml:space="preserve">Implemented automated monitoring systems using Nagios and Prometheus, improving incident response time by 40%.</w:t>
      </w:r>
    </w:p>
    <w:p>
      <w:pPr>
        <w:numPr>
          <w:ilvl w:val="0"/>
          <w:numId w:val="1002"/>
        </w:numPr>
        <w:pStyle w:val="Compact"/>
      </w:pPr>
      <w:r>
        <w:t xml:space="preserve">Lead a team of 6 engineers to migrate legacy systems to AWS, achieving full compliance with UK data protection regulations.</w:t>
      </w:r>
    </w:p>
    <w:p>
      <w:pPr>
        <w:numPr>
          <w:ilvl w:val="0"/>
          <w:numId w:val="1002"/>
        </w:numPr>
        <w:pStyle w:val="Compact"/>
      </w:pPr>
      <w:r>
        <w:t xml:space="preserve">Designed disaster recovery plans for financial institutions in London, ensuring 99.9% uptime during critical business hours.</w:t>
      </w:r>
    </w:p>
    <w:bookmarkEnd w:id="23"/>
    <w:bookmarkStart w:id="24" w:name="systems-engineer-1"/>
    <w:p>
      <w:pPr>
        <w:pStyle w:val="Heading3"/>
      </w:pPr>
      <w:r>
        <w:t xml:space="preserve">Systems Engineer</w:t>
      </w:r>
    </w:p>
    <w:p>
      <w:pPr>
        <w:pStyle w:val="FirstParagraph"/>
      </w:pPr>
      <w:r>
        <w:rPr>
          <w:iCs/>
          <w:i/>
        </w:rPr>
        <w:t xml:space="preserve">CloudEdge IT Services, London, United Kingdom | March 2016 – December 2019</w:t>
      </w:r>
    </w:p>
    <w:p>
      <w:pPr>
        <w:numPr>
          <w:ilvl w:val="0"/>
          <w:numId w:val="1003"/>
        </w:numPr>
        <w:pStyle w:val="Compact"/>
      </w:pPr>
      <w:r>
        <w:t xml:space="preserve">Managed on-premises and cloud-based infrastructure for SMEs in the UK, optimizing server performance and reducing maintenance costs by 25%.</w:t>
      </w:r>
    </w:p>
    <w:p>
      <w:pPr>
        <w:numPr>
          <w:ilvl w:val="0"/>
          <w:numId w:val="1003"/>
        </w:numPr>
        <w:pStyle w:val="Compact"/>
      </w:pPr>
      <w:r>
        <w:t xml:space="preserve">Developed custom scripts to automate routine tasks, improving operational efficiency by 35%.</w:t>
      </w:r>
    </w:p>
    <w:p>
      <w:pPr>
        <w:numPr>
          <w:ilvl w:val="0"/>
          <w:numId w:val="1003"/>
        </w:numPr>
        <w:pStyle w:val="Compact"/>
      </w:pPr>
      <w:r>
        <w:t xml:space="preserve">Collaborated with cybersecurity teams to implement zero-trust architecture, preventing unauthorized access in London-based clients’ networks.</w:t>
      </w:r>
    </w:p>
    <w:p>
      <w:pPr>
        <w:numPr>
          <w:ilvl w:val="0"/>
          <w:numId w:val="1003"/>
        </w:numPr>
        <w:pStyle w:val="Compact"/>
      </w:pPr>
      <w:r>
        <w:t xml:space="preserve">Provided technical support for 24/7 operations, resolving critical issues within SLA thresholds (average resolution time: 15 minutes).</w:t>
      </w:r>
    </w:p>
    <w:bookmarkEnd w:id="24"/>
    <w:bookmarkStart w:id="25" w:name="junior-systems-engineer"/>
    <w:p>
      <w:pPr>
        <w:pStyle w:val="Heading3"/>
      </w:pPr>
      <w:r>
        <w:t xml:space="preserve">Junior Systems Engineer</w:t>
      </w:r>
    </w:p>
    <w:p>
      <w:pPr>
        <w:pStyle w:val="FirstParagraph"/>
      </w:pPr>
      <w:r>
        <w:rPr>
          <w:iCs/>
          <w:i/>
        </w:rPr>
        <w:t xml:space="preserve">NetWorks UK, London, United Kingdom | June 2014 – February 2016</w:t>
      </w:r>
    </w:p>
    <w:p>
      <w:pPr>
        <w:numPr>
          <w:ilvl w:val="0"/>
          <w:numId w:val="1004"/>
        </w:numPr>
        <w:pStyle w:val="Compact"/>
      </w:pPr>
      <w:r>
        <w:t xml:space="preserve">Assisted in the deployment of enterprise-level networks for clients in the financial sector, ensuring compliance with UK regulatory standards.</w:t>
      </w:r>
    </w:p>
    <w:p>
      <w:pPr>
        <w:numPr>
          <w:ilvl w:val="0"/>
          <w:numId w:val="1004"/>
        </w:numPr>
        <w:pStyle w:val="Compact"/>
      </w:pPr>
      <w:r>
        <w:t xml:space="preserve">Monitored system performance using SolarWinds and identified bottlenecks, leading to a 20% improvement in user experience.</w:t>
      </w:r>
    </w:p>
    <w:p>
      <w:pPr>
        <w:numPr>
          <w:ilvl w:val="0"/>
          <w:numId w:val="1004"/>
        </w:numPr>
        <w:pStyle w:val="Compact"/>
      </w:pPr>
      <w:r>
        <w:t xml:space="preserve">Conducted regular security audits and updated firewalls to mitigate vulnerabilities in London-based IT environments.</w:t>
      </w:r>
    </w:p>
    <w:bookmarkEnd w:id="25"/>
    <w:bookmarkEnd w:id="26"/>
    <w:bookmarkStart w:id="28" w:name="education"/>
    <w:p>
      <w:pPr>
        <w:pStyle w:val="Heading2"/>
      </w:pPr>
      <w:r>
        <w:t xml:space="preserve">Education</w:t>
      </w:r>
    </w:p>
    <w:bookmarkStart w:id="27" w:name="bsc-in-computer-science"/>
    <w:p>
      <w:pPr>
        <w:pStyle w:val="Heading3"/>
      </w:pPr>
      <w:r>
        <w:t xml:space="preserve">BSc in Computer Science</w:t>
      </w:r>
    </w:p>
    <w:p>
      <w:pPr>
        <w:pStyle w:val="FirstParagraph"/>
      </w:pPr>
      <w:r>
        <w:rPr>
          <w:iCs/>
          <w:i/>
        </w:rPr>
        <w:t xml:space="preserve">University of London, United Kingdom | Graduated: June 2014</w:t>
      </w:r>
    </w:p>
    <w:p>
      <w:pPr>
        <w:pStyle w:val="BodyText"/>
      </w:pPr>
      <w:r>
        <w:t xml:space="preserve">Relevant coursework: Network Security, System Architecture, Cloud Computing.</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(2019)</w:t>
      </w:r>
    </w:p>
    <w:p>
      <w:pPr>
        <w:numPr>
          <w:ilvl w:val="0"/>
          <w:numId w:val="1005"/>
        </w:numPr>
        <w:pStyle w:val="Compact"/>
      </w:pPr>
      <w:r>
        <w:rPr>
          <w:bCs/>
          <w:b/>
        </w:rPr>
        <w:t xml:space="preserve">Microsoft Certified: Azure Administrator Associate (2020)</w:t>
      </w:r>
    </w:p>
    <w:p>
      <w:pPr>
        <w:numPr>
          <w:ilvl w:val="0"/>
          <w:numId w:val="1005"/>
        </w:numPr>
        <w:pStyle w:val="Compact"/>
      </w:pPr>
      <w:r>
        <w:rPr>
          <w:bCs/>
          <w:b/>
        </w:rPr>
        <w:t xml:space="preserve">CompTIA Network+ Certification (2017)</w:t>
      </w:r>
    </w:p>
    <w:p>
      <w:pPr>
        <w:numPr>
          <w:ilvl w:val="0"/>
          <w:numId w:val="1005"/>
        </w:numPr>
        <w:pStyle w:val="Compact"/>
      </w:pPr>
      <w:r>
        <w:rPr>
          <w:bCs/>
          <w:b/>
        </w:rPr>
        <w:t xml:space="preserve">ISO 27001 Lead Implementer (2018)</w:t>
      </w:r>
    </w:p>
    <w:p>
      <w:pPr>
        <w:numPr>
          <w:ilvl w:val="0"/>
          <w:numId w:val="1005"/>
        </w:numPr>
        <w:pStyle w:val="Compact"/>
      </w:pPr>
      <w:r>
        <w:rPr>
          <w:bCs/>
          <w:b/>
        </w:rPr>
        <w:t xml:space="preserve">Cybersecurity Awareness Training (UK Government, 2021)</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BCS, The Chartered Institute for IT</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Active participant in London tech forums.</w:t>
      </w:r>
    </w:p>
    <w:bookmarkEnd w:id="30"/>
    <w:bookmarkStart w:id="33" w:name="projects"/>
    <w:p>
      <w:pPr>
        <w:pStyle w:val="Heading2"/>
      </w:pPr>
      <w:r>
        <w:t xml:space="preserve">Projects</w:t>
      </w:r>
    </w:p>
    <w:bookmarkStart w:id="31" w:name="X3ff7686782fac1451ea6b7f25279fc99f107989"/>
    <w:p>
      <w:pPr>
        <w:pStyle w:val="Heading3"/>
      </w:pPr>
      <w:r>
        <w:t xml:space="preserve">Predictive Maintenance System for Smart Grids (2021)</w:t>
      </w:r>
    </w:p>
    <w:p>
      <w:pPr>
        <w:pStyle w:val="FirstParagraph"/>
      </w:pPr>
      <w:r>
        <w:rPr>
          <w:iCs/>
          <w:i/>
        </w:rPr>
        <w:t xml:space="preserve">Collaborated with UK energy providers to develop a real-time monitoring tool using Python and IoT sensors, reducing grid downtime by 18%.</w:t>
      </w:r>
    </w:p>
    <w:bookmarkEnd w:id="31"/>
    <w:bookmarkStart w:id="32" w:name="gdpr-compliance-framework-for-smes-2020"/>
    <w:p>
      <w:pPr>
        <w:pStyle w:val="Heading3"/>
      </w:pPr>
      <w:r>
        <w:t xml:space="preserve">GDPR Compliance Framework for SMEs (2020)</w:t>
      </w:r>
    </w:p>
    <w:p>
      <w:pPr>
        <w:pStyle w:val="FirstParagraph"/>
      </w:pPr>
      <w:r>
        <w:rPr>
          <w:iCs/>
          <w:i/>
        </w:rPr>
        <w:t xml:space="preserve">Designed a data protection solution tailored for London-based businesses, ensuring full adherence to UK GDPR regulations.</w:t>
      </w:r>
    </w:p>
    <w:bookmarkEnd w:id="32"/>
    <w:bookmarkEnd w:id="33"/>
    <w:bookmarkStart w:id="34" w:name="references"/>
    <w:p>
      <w:pPr>
        <w:pStyle w:val="Heading2"/>
      </w:pPr>
      <w:r>
        <w:t xml:space="preserve">References</w:t>
      </w:r>
    </w:p>
    <w:p>
      <w:pPr>
        <w:pStyle w:val="FirstParagraph"/>
      </w:pPr>
      <w:r>
        <w:t xml:space="preserve">Available upon request. Contact: john.doe@systemsengineer.uk or +44 7900 123456.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(United Kingdom London)</dc:title>
  <dc:creator/>
  <dc:language>en</dc:language>
  <cp:keywords/>
  <dcterms:created xsi:type="dcterms:W3CDTF">2026-07-21T16:54:32Z</dcterms:created>
  <dcterms:modified xsi:type="dcterms:W3CDTF">2026-07-21T16:54:32Z</dcterms:modified>
</cp:coreProperties>
</file>

<file path=docProps/custom.xml><?xml version="1.0" encoding="utf-8"?>
<Properties xmlns="http://schemas.openxmlformats.org/officeDocument/2006/custom-properties" xmlns:vt="http://schemas.openxmlformats.org/officeDocument/2006/docPropsVTypes"/>
</file>