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4"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Melbourne, Victoria,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Australia Melbourne, specializing in custom garment alteration, bespoke tailoring, and high-quality textile craftsmanship. Proficient in understanding the unique needs of Australian clients, from casual wear to formal attire. Committed to delivering exceptional service while adhering to the standards of Melbourne's dynamic fashion industry. A strong advocate for sustainability and locally sourced materials, ensuring every piece reflects both elegance and environmental responsibility.</w:t>
      </w:r>
    </w:p>
    <w:bookmarkEnd w:id="21"/>
    <w:bookmarkStart w:id="25" w:name="work-experience"/>
    <w:p>
      <w:pPr>
        <w:pStyle w:val="Heading2"/>
      </w:pPr>
      <w:r>
        <w:t xml:space="preserve">Work Experience</w:t>
      </w:r>
    </w:p>
    <w:bookmarkStart w:id="22" w:name="melbourne-tailor-studio---senior-tailor"/>
    <w:p>
      <w:pPr>
        <w:pStyle w:val="Heading3"/>
      </w:pPr>
      <w:r>
        <w:t xml:space="preserve">Melbourne Tailor Studio - Senior Tailor</w:t>
      </w:r>
    </w:p>
    <w:p>
      <w:pPr>
        <w:pStyle w:val="FirstParagraph"/>
      </w:pPr>
      <w:r>
        <w:rPr>
          <w:iCs/>
          <w:i/>
        </w:rPr>
        <w:t xml:space="preserve">January 2018 – Present</w:t>
      </w:r>
    </w:p>
    <w:p>
      <w:pPr>
        <w:numPr>
          <w:ilvl w:val="0"/>
          <w:numId w:val="1001"/>
        </w:numPr>
        <w:pStyle w:val="Compact"/>
      </w:pPr>
      <w:r>
        <w:t xml:space="preserve">Managed a team of 5 tailors, overseeing daily operations and ensuring timely delivery of custom and altered garments for clients across Australia Melbourne.</w:t>
      </w:r>
    </w:p>
    <w:p>
      <w:pPr>
        <w:numPr>
          <w:ilvl w:val="0"/>
          <w:numId w:val="1001"/>
        </w:numPr>
        <w:pStyle w:val="Compact"/>
      </w:pPr>
      <w:r>
        <w:t xml:space="preserve">Provided expert advice on fabric selection, garment fit, and styling to enhance client satisfaction. Built long-term relationships with repeat customers by prioritizing quality and personalized service.</w:t>
      </w:r>
    </w:p>
    <w:p>
      <w:pPr>
        <w:numPr>
          <w:ilvl w:val="0"/>
          <w:numId w:val="1001"/>
        </w:numPr>
        <w:pStyle w:val="Compact"/>
      </w:pPr>
      <w:r>
        <w:t xml:space="preserve">Collaborated with local fashion designers in Melbourne to create bespoke outfits for events and runway shows, contributing to the city’s vibrant fashion scene.</w:t>
      </w:r>
    </w:p>
    <w:p>
      <w:pPr>
        <w:numPr>
          <w:ilvl w:val="0"/>
          <w:numId w:val="1001"/>
        </w:numPr>
        <w:pStyle w:val="Compact"/>
      </w:pPr>
      <w:r>
        <w:t xml:space="preserve">Implemented eco-friendly practices, such as repurposing fabric scraps and using organic dyes, aligning with Australia’s growing sustainability movement.</w:t>
      </w:r>
    </w:p>
    <w:p>
      <w:pPr>
        <w:numPr>
          <w:ilvl w:val="0"/>
          <w:numId w:val="1001"/>
        </w:numPr>
        <w:pStyle w:val="Compact"/>
      </w:pPr>
      <w:r>
        <w:t xml:space="preserve">Trained new tailors in advanced techniques like couture stitching and pattern making, ensuring adherence to Australian industry standards.</w:t>
      </w:r>
    </w:p>
    <w:bookmarkEnd w:id="22"/>
    <w:bookmarkStart w:id="23" w:name="alterations-more---tailor-assistant"/>
    <w:p>
      <w:pPr>
        <w:pStyle w:val="Heading3"/>
      </w:pPr>
      <w:r>
        <w:t xml:space="preserve">Alterations &amp; More - Tailor Assistant</w:t>
      </w:r>
    </w:p>
    <w:p>
      <w:pPr>
        <w:pStyle w:val="FirstParagraph"/>
      </w:pPr>
      <w:r>
        <w:rPr>
          <w:iCs/>
          <w:i/>
        </w:rPr>
        <w:t xml:space="preserve">March 2015 – December 2017</w:t>
      </w:r>
    </w:p>
    <w:p>
      <w:pPr>
        <w:numPr>
          <w:ilvl w:val="0"/>
          <w:numId w:val="1002"/>
        </w:numPr>
        <w:pStyle w:val="Compact"/>
      </w:pPr>
      <w:r>
        <w:t xml:space="preserve">Specialized in precise alterations for men’s and women’s wear, including hemming, resizing, and repairing garments to meet client expectations.</w:t>
      </w:r>
    </w:p>
    <w:p>
      <w:pPr>
        <w:numPr>
          <w:ilvl w:val="0"/>
          <w:numId w:val="1002"/>
        </w:numPr>
        <w:pStyle w:val="Compact"/>
      </w:pPr>
      <w:r>
        <w:t xml:space="preserve">Developed expertise in working with diverse fabrics such as wool, silk, and synthetic blends commonly used in Australia Melbourne’s climate.</w:t>
      </w:r>
    </w:p>
    <w:p>
      <w:pPr>
        <w:numPr>
          <w:ilvl w:val="0"/>
          <w:numId w:val="1002"/>
        </w:numPr>
        <w:pStyle w:val="Compact"/>
      </w:pPr>
      <w:r>
        <w:t xml:space="preserve">Contributed to the growth of the business by offering flexible hours and weekend shifts to cater to busy Melbourne clients.</w:t>
      </w:r>
    </w:p>
    <w:p>
      <w:pPr>
        <w:numPr>
          <w:ilvl w:val="0"/>
          <w:numId w:val="1002"/>
        </w:numPr>
        <w:pStyle w:val="Compact"/>
      </w:pPr>
      <w:r>
        <w:t xml:space="preserve">Received consistent positive feedback for attention to detail and ability to resolve complex fitting issues efficiently.</w:t>
      </w:r>
    </w:p>
    <w:bookmarkEnd w:id="23"/>
    <w:bookmarkStart w:id="24" w:name="local-boutique---part-time-tailor"/>
    <w:p>
      <w:pPr>
        <w:pStyle w:val="Heading3"/>
      </w:pPr>
      <w:r>
        <w:t xml:space="preserve">Local Boutique - Part-Time Tailor</w:t>
      </w:r>
    </w:p>
    <w:p>
      <w:pPr>
        <w:pStyle w:val="FirstParagraph"/>
      </w:pPr>
      <w:r>
        <w:rPr>
          <w:iCs/>
          <w:i/>
        </w:rPr>
        <w:t xml:space="preserve">July 2013 – February 2015</w:t>
      </w:r>
    </w:p>
    <w:p>
      <w:pPr>
        <w:numPr>
          <w:ilvl w:val="0"/>
          <w:numId w:val="1003"/>
        </w:numPr>
        <w:pStyle w:val="Compact"/>
      </w:pPr>
      <w:r>
        <w:t xml:space="preserve">Assisted in the design and customization of garments for a boutique focused on Australian-made clothing.</w:t>
      </w:r>
    </w:p>
    <w:p>
      <w:pPr>
        <w:numPr>
          <w:ilvl w:val="0"/>
          <w:numId w:val="1003"/>
        </w:numPr>
        <w:pStyle w:val="Compact"/>
      </w:pPr>
      <w:r>
        <w:t xml:space="preserve">Processed over 500+ alterations annually, maintaining a high client retention rate in Melbourne’s competitive retail market.</w:t>
      </w:r>
    </w:p>
    <w:p>
      <w:pPr>
        <w:numPr>
          <w:ilvl w:val="0"/>
          <w:numId w:val="1003"/>
        </w:numPr>
        <w:pStyle w:val="Compact"/>
      </w:pPr>
      <w:r>
        <w:t xml:space="preserve">Participated in community events, showcasing tailoring skills at local markets and fashion fairs in Australia Melbourne.</w:t>
      </w:r>
    </w:p>
    <w:bookmarkEnd w:id="24"/>
    <w:bookmarkEnd w:id="25"/>
    <w:bookmarkStart w:id="29" w:name="education-certifications"/>
    <w:p>
      <w:pPr>
        <w:pStyle w:val="Heading2"/>
      </w:pPr>
      <w:r>
        <w:t xml:space="preserve">Education &amp; Certifications</w:t>
      </w:r>
    </w:p>
    <w:bookmarkStart w:id="26" w:name="X78ae790a9378e1cf2b561040e91ab2f2fb1767f"/>
    <w:p>
      <w:pPr>
        <w:pStyle w:val="Heading3"/>
      </w:pPr>
      <w:r>
        <w:t xml:space="preserve">Certificate IV in Clothing Construction – Australian Institute of Fashion</w:t>
      </w:r>
    </w:p>
    <w:p>
      <w:pPr>
        <w:pStyle w:val="FirstParagraph"/>
      </w:pPr>
      <w:r>
        <w:rPr>
          <w:iCs/>
          <w:i/>
        </w:rPr>
        <w:t xml:space="preserve">Graduated: 2012</w:t>
      </w:r>
    </w:p>
    <w:p>
      <w:pPr>
        <w:numPr>
          <w:ilvl w:val="0"/>
          <w:numId w:val="1004"/>
        </w:numPr>
        <w:pStyle w:val="Compact"/>
      </w:pPr>
      <w:r>
        <w:t xml:space="preserve">Completed coursework in advanced tailoring techniques, textile science, and sustainable practices.</w:t>
      </w:r>
    </w:p>
    <w:p>
      <w:pPr>
        <w:numPr>
          <w:ilvl w:val="0"/>
          <w:numId w:val="1004"/>
        </w:numPr>
        <w:pStyle w:val="Compact"/>
      </w:pPr>
      <w:r>
        <w:t xml:space="preserve">Gained hands-on experience through internships at Melbourne-based fashion houses.</w:t>
      </w:r>
    </w:p>
    <w:bookmarkEnd w:id="26"/>
    <w:bookmarkStart w:id="27" w:name="X3bcfff41c53aebfcb65beff92ce1a9f0e5b52be"/>
    <w:p>
      <w:pPr>
        <w:pStyle w:val="Heading3"/>
      </w:pPr>
      <w:r>
        <w:t xml:space="preserve">Advanced Garment Alteration Workshop – Sydney Tailoring Academy</w:t>
      </w:r>
    </w:p>
    <w:p>
      <w:pPr>
        <w:pStyle w:val="FirstParagraph"/>
      </w:pPr>
      <w:r>
        <w:rPr>
          <w:iCs/>
          <w:i/>
        </w:rPr>
        <w:t xml:space="preserve">Completed: 2016</w:t>
      </w:r>
    </w:p>
    <w:p>
      <w:pPr>
        <w:numPr>
          <w:ilvl w:val="0"/>
          <w:numId w:val="1005"/>
        </w:numPr>
        <w:pStyle w:val="Compact"/>
      </w:pPr>
      <w:r>
        <w:t xml:space="preserve">Enhanced skills in complex alterations, including wedding dress modifications and formalwear tailoring.</w:t>
      </w:r>
    </w:p>
    <w:p>
      <w:pPr>
        <w:numPr>
          <w:ilvl w:val="0"/>
          <w:numId w:val="1005"/>
        </w:numPr>
        <w:pStyle w:val="Compact"/>
      </w:pPr>
      <w:r>
        <w:t xml:space="preserve">Received recognition for innovative approaches to fitting challenges.</w:t>
      </w:r>
    </w:p>
    <w:bookmarkEnd w:id="27"/>
    <w:bookmarkStart w:id="28" w:name="Xc67aa7aab55f92b9edeee73ebd8ddaeedf334c8"/>
    <w:p>
      <w:pPr>
        <w:pStyle w:val="Heading3"/>
      </w:pPr>
      <w:r>
        <w:t xml:space="preserve">Australian Fashion Industry Association (AFIA) Membership</w:t>
      </w:r>
    </w:p>
    <w:p>
      <w:pPr>
        <w:pStyle w:val="FirstParagraph"/>
      </w:pPr>
      <w:r>
        <w:rPr>
          <w:iCs/>
          <w:i/>
        </w:rPr>
        <w:t xml:space="preserve">Joined: 2018</w:t>
      </w:r>
    </w:p>
    <w:p>
      <w:pPr>
        <w:numPr>
          <w:ilvl w:val="0"/>
          <w:numId w:val="1006"/>
        </w:numPr>
        <w:pStyle w:val="Compact"/>
      </w:pPr>
      <w:r>
        <w:t xml:space="preserve">Stay updated on industry trends and regulations specific to Australia Melbourne’s fashion sector.</w:t>
      </w:r>
    </w:p>
    <w:p>
      <w:pPr>
        <w:numPr>
          <w:ilvl w:val="0"/>
          <w:numId w:val="1006"/>
        </w:numPr>
        <w:pStyle w:val="Compact"/>
      </w:pPr>
      <w:r>
        <w:t xml:space="preserve">Accessed resources for professional development and networking opportunities.</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Expertise in:</w:t>
      </w:r>
      <w:r>
        <w:t xml:space="preserve"> </w:t>
      </w:r>
      <w:r>
        <w:t xml:space="preserve">Garment alteration, bespoke tailoring, pattern making, and fabric care.</w:t>
      </w:r>
    </w:p>
    <w:p>
      <w:pPr>
        <w:numPr>
          <w:ilvl w:val="0"/>
          <w:numId w:val="1007"/>
        </w:numPr>
        <w:pStyle w:val="Compact"/>
      </w:pPr>
      <w:r>
        <w:rPr>
          <w:bCs/>
          <w:b/>
        </w:rPr>
        <w:t xml:space="preserve">Fabric Knowledge:</w:t>
      </w:r>
      <w:r>
        <w:t xml:space="preserve"> </w:t>
      </w:r>
      <w:r>
        <w:t xml:space="preserve">Proficient in working with wool, cotton, silk, denim, and synthetic materials common in Australia Melbourne’s climate.</w:t>
      </w:r>
    </w:p>
    <w:p>
      <w:pPr>
        <w:numPr>
          <w:ilvl w:val="0"/>
          <w:numId w:val="1007"/>
        </w:numPr>
        <w:pStyle w:val="Compact"/>
      </w:pPr>
      <w:r>
        <w:rPr>
          <w:bCs/>
          <w:b/>
        </w:rPr>
        <w:t xml:space="preserve">Tools &amp; Equipment:</w:t>
      </w:r>
      <w:r>
        <w:t xml:space="preserve"> </w:t>
      </w:r>
      <w:r>
        <w:t xml:space="preserve">Skilled in using industrial sewing machines, embroidery machines, and fabric cutters.</w:t>
      </w:r>
    </w:p>
    <w:p>
      <w:pPr>
        <w:numPr>
          <w:ilvl w:val="0"/>
          <w:numId w:val="1007"/>
        </w:numPr>
        <w:pStyle w:val="Compact"/>
      </w:pPr>
      <w:r>
        <w:rPr>
          <w:bCs/>
          <w:b/>
        </w:rPr>
        <w:t xml:space="preserve">Sustainability Practices:</w:t>
      </w:r>
      <w:r>
        <w:t xml:space="preserve"> </w:t>
      </w:r>
      <w:r>
        <w:t xml:space="preserve">Familiar with eco-friendly tailoring methods and recycling initiatives.</w:t>
      </w:r>
    </w:p>
    <w:bookmarkEnd w:id="30"/>
    <w:bookmarkStart w:id="31" w:name="professional-achievements"/>
    <w:p>
      <w:pPr>
        <w:pStyle w:val="Heading2"/>
      </w:pPr>
      <w:r>
        <w:t xml:space="preserve">Professional Achievements</w:t>
      </w:r>
    </w:p>
    <w:p>
      <w:pPr>
        <w:numPr>
          <w:ilvl w:val="0"/>
          <w:numId w:val="1008"/>
        </w:numPr>
        <w:pStyle w:val="Compact"/>
      </w:pPr>
      <w:r>
        <w:t xml:space="preserve">Recognized as “Top Tailor in Melbourne” by [Local Magazine/Website] in 2021 for exceptional customer service and craftsmanship.</w:t>
      </w:r>
    </w:p>
    <w:p>
      <w:pPr>
        <w:numPr>
          <w:ilvl w:val="0"/>
          <w:numId w:val="1008"/>
        </w:numPr>
        <w:pStyle w:val="Compact"/>
      </w:pPr>
      <w:r>
        <w:t xml:space="preserve">Spearheaded a project to reduce textile waste by 30% at Melbourne Tailor Studio through innovative reuse strategies.</w:t>
      </w:r>
    </w:p>
    <w:p>
      <w:pPr>
        <w:numPr>
          <w:ilvl w:val="0"/>
          <w:numId w:val="1008"/>
        </w:numPr>
        <w:pStyle w:val="Compact"/>
      </w:pPr>
      <w:r>
        <w:t xml:space="preserve">Contributed to the success of a local fashion designer’s collection featured in Australia Melbourne Fashion Week 2020.</w:t>
      </w:r>
    </w:p>
    <w:bookmarkEnd w:id="31"/>
    <w:bookmarkStart w:id="32" w:name="language-proficiency"/>
    <w:p>
      <w:pPr>
        <w:pStyle w:val="Heading2"/>
      </w:pPr>
      <w:r>
        <w:t xml:space="preserve">Language Proficiency</w:t>
      </w:r>
    </w:p>
    <w:p>
      <w:pPr>
        <w:numPr>
          <w:ilvl w:val="0"/>
          <w:numId w:val="1009"/>
        </w:numPr>
        <w:pStyle w:val="Compact"/>
      </w:pPr>
      <w:r>
        <w:t xml:space="preserve">English (Fluent)</w:t>
      </w:r>
    </w:p>
    <w:p>
      <w:pPr>
        <w:numPr>
          <w:ilvl w:val="0"/>
          <w:numId w:val="1009"/>
        </w:numPr>
        <w:pStyle w:val="Compact"/>
      </w:pPr>
      <w:r>
        <w:t xml:space="preserve">Basic knowledge of Mandarin (for communication with international clients in Melbourne’s diverse community).</w:t>
      </w:r>
    </w:p>
    <w:bookmarkEnd w:id="32"/>
    <w:bookmarkStart w:id="33" w:name="references"/>
    <w:p>
      <w:pPr>
        <w:pStyle w:val="Heading2"/>
      </w:pPr>
      <w:r>
        <w:t xml:space="preserve">References</w:t>
      </w:r>
    </w:p>
    <w:p>
      <w:pPr>
        <w:pStyle w:val="FirstParagraph"/>
      </w:pPr>
      <w:r>
        <w:t xml:space="preserve">Available upon request. Former employers and clients in Australia Melbourne can be contacted for further details.</w:t>
      </w:r>
    </w:p>
    <w:bookmarkEnd w:id="33"/>
    <w:p>
      <w:pPr>
        <w:pStyle w:val="BodyText"/>
      </w:pPr>
      <w:r>
        <w:rPr>
          <w:bCs/>
          <w:b/>
        </w:rPr>
        <w:t xml:space="preserve">Tailor Resume | Australia Melbourne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Australia Melbourne</dc:title>
  <dc:creator/>
  <dc:language>en</dc:language>
  <cp:keywords/>
  <dcterms:created xsi:type="dcterms:W3CDTF">2026-07-20T04:35:11Z</dcterms:created>
  <dcterms:modified xsi:type="dcterms:W3CDTF">2026-07-20T04:35:11Z</dcterms:modified>
</cp:coreProperties>
</file>

<file path=docProps/custom.xml><?xml version="1.0" encoding="utf-8"?>
<Properties xmlns="http://schemas.openxmlformats.org/officeDocument/2006/custom-properties" xmlns:vt="http://schemas.openxmlformats.org/officeDocument/2006/docPropsVTypes"/>
</file>