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aungmyint.tailor@example.com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providing high-quality custom clothing solutions in Myanmar Yangon. Specializing in traditional Burmese attire such as longyi, palaung, and modern Western-style garments, I have built a reputation for precision, attention to detail, and customer-centric service. My expertise includes pattern making, fabric selection, stitching techniques tailored to the unique preferences of clients in Yangon’s vibrant cultural and commercial hubs. As a Tailor deeply rooted in Myanmar’s textile traditions yet adaptable to contemporary trends, I am committed to delivering exceptional craftsmanship that reflects the essence of Myanmar Yangon’s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Kyaw Hla Tailoring Shop</w:t>
      </w:r>
      <w:r>
        <w:t xml:space="preserve">, Yangon, Myanmar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custom-made garments for clients across Yangon, including corporate professionals and cultural events.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 database of client measurements, preferences, and order histories to ensure personalized service in Myanmar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fabric suppliers in Yangon to source high-quality materials that align with traditional Burmese aesthetics.</w:t>
      </w:r>
    </w:p>
    <w:p>
      <w:pPr>
        <w:numPr>
          <w:ilvl w:val="0"/>
          <w:numId w:val="1001"/>
        </w:numPr>
        <w:pStyle w:val="Compact"/>
      </w:pPr>
      <w:r>
        <w:t xml:space="preserve">Handled complex alterations for wedding attire, formal wear, and ceremonial outfits, ensuring precision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traditional tailoring techniques for apprentices in Myanmar Yangon, preserving heritage craftsmanship.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Myo Min Tailors</w:t>
      </w:r>
      <w:r>
        <w:t xml:space="preserve">, Yangon, Myanmar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cutting, and fitting garments for both local and international clients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longyi and palaung attire, learning the nuances of Myanmar’s textile traditions.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maintaining equipment and organizing inventory at the workshop in Yangon.</w:t>
      </w:r>
    </w:p>
    <w:p>
      <w:pPr>
        <w:numPr>
          <w:ilvl w:val="0"/>
          <w:numId w:val="1002"/>
        </w:numPr>
        <w:pStyle w:val="Compact"/>
      </w:pPr>
      <w:r>
        <w:t xml:space="preserve">Received training in modern tailoring technologies, such as industrial sewing machines, while preserving manual skills essential for Myanmar Yangon’s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Traditional and Modern Tailoring:</w:t>
      </w:r>
      <w:r>
        <w:t xml:space="preserve"> </w:t>
      </w:r>
      <w:r>
        <w:t xml:space="preserve">Proficient in crafting longyi, palaung, and Western-style suits with an emphasis on Myanmar Yangon’s cultural preferences.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Skilled in identifying and working with Burmese fabrics like silk, cotton, and synthetic blends common in Yangon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Cutting and Sewing:</w:t>
      </w:r>
      <w:r>
        <w:t xml:space="preserve"> </w:t>
      </w:r>
      <w:r>
        <w:t xml:space="preserve">Advanced techniques in pattern-making, seam finishing, and hemming for both men’s and women’s clothing.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for events like Myanmar Yangon’s festivals or weddings.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impeccable fit and quality in every garment, meeting the high standards of Yangon’s discerning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using digital measuring tools and CAD software for pattern design, complemented by manual tailoring skills.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Yangon Textile Institute, Myanmar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Certified in textile design, fabric science, and tailoring techniques. Focused on preserving and innovating traditional Myanmar attire while adapting to modern trends.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Textile Association Certificate</w:t>
      </w:r>
      <w:r>
        <w:t xml:space="preserve"> </w:t>
      </w:r>
      <w:r>
        <w:t xml:space="preserve">– 2016: Recognized for expertise in traditional and contemporary tailoring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 Workshop</w:t>
      </w:r>
      <w:r>
        <w:t xml:space="preserve"> </w:t>
      </w:r>
      <w:r>
        <w:t xml:space="preserve">– Yangon, Myanmar – 2020: Focused on precision stitching and fabric innovation.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Burmese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Partnered with local artisans to create a line of traditional attire for Myanmar Yangon’s heritage festivals, blending historical patterns with modern functionality.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to teach tailoring skills to underprivileged youth in Yangon, fostering economic empowerment through craftsmanship.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can attest to my dedication and quality of work.</w:t>
      </w:r>
    </w:p>
    <w:bookmarkEnd w:id="30"/>
    <w:bookmarkEnd w:id="31"/>
    <w:p>
      <w:pPr>
        <w:pStyle w:val="BodyText"/>
      </w:pPr>
      <w:r>
        <w:t xml:space="preserve">This Resume highlights the expertise of a Tailor in Myanmar Yangon, emphasizing skills, experience, and cultural relevance to meet the needs of local and international clients.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Myanmar Yangon</dc:title>
  <dc:creator/>
  <dc:language>en</dc:language>
  <cp:keywords/>
  <dcterms:created xsi:type="dcterms:W3CDTF">2026-07-15T09:02:12Z</dcterms:created>
  <dcterms:modified xsi:type="dcterms:W3CDTF">2026-07-15T09:02:12Z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