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Al-Sulaiti</w:t>
      </w:r>
      <w:r>
        <w:br/>
      </w:r>
      <w:r>
        <w:rPr>
          <w:bCs/>
          <w:b/>
        </w:rPr>
        <w:t xml:space="preserve">Address:</w:t>
      </w:r>
      <w:r>
        <w:t xml:space="preserve"> </w:t>
      </w:r>
      <w:r>
        <w:t xml:space="preserve">Dubai, United Arab Emirates</w:t>
      </w:r>
      <w:r>
        <w:br/>
      </w:r>
      <w:r>
        <w:rPr>
          <w:bCs/>
          <w:b/>
        </w:rPr>
        <w:t xml:space="preserve">Email:</w:t>
      </w:r>
      <w:r>
        <w:t xml:space="preserve"> </w:t>
      </w:r>
      <w:r>
        <w:t xml:space="preserve">ahmed.al.sulaiti@example.com</w:t>
      </w:r>
      <w:r>
        <w:br/>
      </w:r>
      <w:r>
        <w:rPr>
          <w:bCs/>
          <w:b/>
        </w:rPr>
        <w:t xml:space="preserve">Phone:</w:t>
      </w:r>
      <w:r>
        <w:t xml:space="preserve"> </w:t>
      </w:r>
      <w:r>
        <w:t xml:space="preserve">+971 50 123 4567</w:t>
      </w:r>
    </w:p>
    <w:bookmarkEnd w:id="20"/>
    <w:bookmarkStart w:id="21" w:name="professional-summary"/>
    <w:p>
      <w:pPr>
        <w:pStyle w:val="Heading2"/>
      </w:pPr>
      <w:r>
        <w:t xml:space="preserve">Professional Summary</w:t>
      </w:r>
    </w:p>
    <w:p>
      <w:pPr>
        <w:pStyle w:val="FirstParagraph"/>
      </w:pPr>
      <w:r>
        <w:t xml:space="preserve">A highly skilled and dedicated Tailor with over 8 years of experience in the United Arab Emirates, specializing in custom clothing, formal wear, and traditional Middle Eastern attire. Proficient in crafting bespoke garments for clients across Dubai’s diverse cultural landscape. A deep understanding of local fashion trends, fabric preferences, and the importance of precision in tailoring. Committed to delivering exceptional quality and customer satisfaction while adhering to the unique standards of the United Arab Emirates market.</w:t>
      </w:r>
    </w:p>
    <w:bookmarkEnd w:id="21"/>
    <w:bookmarkStart w:id="22" w:name="key-skills"/>
    <w:p>
      <w:pPr>
        <w:pStyle w:val="Heading2"/>
      </w:pPr>
      <w:r>
        <w:t xml:space="preserve">Key Skills</w:t>
      </w:r>
    </w:p>
    <w:p>
      <w:pPr>
        <w:numPr>
          <w:ilvl w:val="0"/>
          <w:numId w:val="1001"/>
        </w:numPr>
        <w:pStyle w:val="Compact"/>
      </w:pPr>
      <w:r>
        <w:t xml:space="preserve">Expertise in tailoring traditional Middle Eastern garments (e.g., abayas, thobes, and kanduras)</w:t>
      </w:r>
    </w:p>
    <w:p>
      <w:pPr>
        <w:numPr>
          <w:ilvl w:val="0"/>
          <w:numId w:val="1001"/>
        </w:numPr>
        <w:pStyle w:val="Compact"/>
      </w:pPr>
      <w:r>
        <w:t xml:space="preserve">Proficient in using industrial sewing machines, embroidery tools, and fabric cutting equipment</w:t>
      </w:r>
    </w:p>
    <w:p>
      <w:pPr>
        <w:numPr>
          <w:ilvl w:val="0"/>
          <w:numId w:val="1001"/>
        </w:numPr>
        <w:pStyle w:val="Compact"/>
      </w:pPr>
      <w:r>
        <w:t xml:space="preserve">Strong knowledge of textile properties and care instructions for luxury fabrics</w:t>
      </w:r>
    </w:p>
    <w:p>
      <w:pPr>
        <w:numPr>
          <w:ilvl w:val="0"/>
          <w:numId w:val="1001"/>
        </w:numPr>
        <w:pStyle w:val="Compact"/>
      </w:pPr>
      <w:r>
        <w:t xml:space="preserve">Excellent attention to detail and ability to meet tight deadlines</w:t>
      </w:r>
    </w:p>
    <w:p>
      <w:pPr>
        <w:numPr>
          <w:ilvl w:val="0"/>
          <w:numId w:val="1001"/>
        </w:numPr>
        <w:pStyle w:val="Compact"/>
      </w:pPr>
      <w:r>
        <w:t xml:space="preserve">Certified in advanced tailoring techniques and pattern-making</w:t>
      </w:r>
    </w:p>
    <w:p>
      <w:pPr>
        <w:numPr>
          <w:ilvl w:val="0"/>
          <w:numId w:val="1001"/>
        </w:numPr>
        <w:pStyle w:val="Compact"/>
      </w:pPr>
      <w:r>
        <w:t xml:space="preserve">Fluent in Arabic and English, with basic knowledge of French (for international clients)</w:t>
      </w:r>
    </w:p>
    <w:p>
      <w:pPr>
        <w:numPr>
          <w:ilvl w:val="0"/>
          <w:numId w:val="1001"/>
        </w:numPr>
        <w:pStyle w:val="Compact"/>
      </w:pPr>
      <w:r>
        <w:t xml:space="preserve">Excellent interpersonal skills for client consultations and custom fittings</w:t>
      </w:r>
    </w:p>
    <w:bookmarkEnd w:id="22"/>
    <w:bookmarkStart w:id="26" w:name="work-experience"/>
    <w:p>
      <w:pPr>
        <w:pStyle w:val="Heading2"/>
      </w:pPr>
      <w:r>
        <w:t xml:space="preserve">Work Experience</w:t>
      </w:r>
    </w:p>
    <w:bookmarkStart w:id="23" w:name="jewel-of-dubai-tailors"/>
    <w:p>
      <w:pPr>
        <w:pStyle w:val="Heading3"/>
      </w:pPr>
      <w:r>
        <w:t xml:space="preserve">Jewel of Dubai Tailors</w:t>
      </w:r>
    </w:p>
    <w:p>
      <w:pPr>
        <w:pStyle w:val="FirstParagraph"/>
      </w:pPr>
      <w:r>
        <w:rPr>
          <w:iCs/>
          <w:i/>
        </w:rPr>
        <w:t xml:space="preserve">Tailor &amp; Consultant | Dubai, UAE | January 2018 – Present</w:t>
      </w:r>
    </w:p>
    <w:p>
      <w:pPr>
        <w:numPr>
          <w:ilvl w:val="0"/>
          <w:numId w:val="1002"/>
        </w:numPr>
        <w:pStyle w:val="Compact"/>
      </w:pPr>
      <w:r>
        <w:t xml:space="preserve">Provided personalized tailoring services to high-profile clients, including business professionals and celebrities in the United Arab Emirates.</w:t>
      </w:r>
    </w:p>
    <w:p>
      <w:pPr>
        <w:numPr>
          <w:ilvl w:val="0"/>
          <w:numId w:val="1002"/>
        </w:numPr>
        <w:pStyle w:val="Compact"/>
      </w:pPr>
      <w:r>
        <w:t xml:space="preserve">Specialized in customizing formal wear, wedding attire, and traditional abayas for local and international clients.</w:t>
      </w:r>
    </w:p>
    <w:p>
      <w:pPr>
        <w:numPr>
          <w:ilvl w:val="0"/>
          <w:numId w:val="1002"/>
        </w:numPr>
        <w:pStyle w:val="Compact"/>
      </w:pPr>
      <w:r>
        <w:t xml:space="preserve">Collaborated with a team of seamstresses to ensure seamless production of 200+ garments monthly, maintaining the highest standards of quality and craftsmanship.</w:t>
      </w:r>
    </w:p>
    <w:p>
      <w:pPr>
        <w:numPr>
          <w:ilvl w:val="0"/>
          <w:numId w:val="1002"/>
        </w:numPr>
        <w:pStyle w:val="Compact"/>
      </w:pPr>
      <w:r>
        <w:t xml:space="preserve">Implemented efficient inventory management systems to track fabric stock, ensuring minimal waste and timely project completion.</w:t>
      </w:r>
    </w:p>
    <w:p>
      <w:pPr>
        <w:numPr>
          <w:ilvl w:val="0"/>
          <w:numId w:val="1002"/>
        </w:numPr>
        <w:pStyle w:val="Compact"/>
      </w:pPr>
      <w:r>
        <w:t xml:space="preserve">Received multiple awards for outstanding customer service in Dubai’s competitive tailoring industry.</w:t>
      </w:r>
    </w:p>
    <w:bookmarkEnd w:id="23"/>
    <w:bookmarkStart w:id="24" w:name="middle-eastern-fashion-house"/>
    <w:p>
      <w:pPr>
        <w:pStyle w:val="Heading3"/>
      </w:pPr>
      <w:r>
        <w:t xml:space="preserve">Middle Eastern Fashion House</w:t>
      </w:r>
    </w:p>
    <w:p>
      <w:pPr>
        <w:pStyle w:val="FirstParagraph"/>
      </w:pPr>
      <w:r>
        <w:rPr>
          <w:iCs/>
          <w:i/>
        </w:rPr>
        <w:t xml:space="preserve">Tailor Apprentice | Dubai, UAE | June 2015 – December 2017</w:t>
      </w:r>
    </w:p>
    <w:p>
      <w:pPr>
        <w:numPr>
          <w:ilvl w:val="0"/>
          <w:numId w:val="1003"/>
        </w:numPr>
        <w:pStyle w:val="Compact"/>
      </w:pPr>
      <w:r>
        <w:t xml:space="preserve">Assisted senior tailors in creating bespoke suits, gowns, and ceremonial outfits for clients across the United Arab Emirates.</w:t>
      </w:r>
    </w:p>
    <w:p>
      <w:pPr>
        <w:numPr>
          <w:ilvl w:val="0"/>
          <w:numId w:val="1003"/>
        </w:numPr>
        <w:pStyle w:val="Compact"/>
      </w:pPr>
      <w:r>
        <w:t xml:space="preserve">Learned advanced techniques in garment construction, including hemming, padding, and buttonhole creation.</w:t>
      </w:r>
    </w:p>
    <w:p>
      <w:pPr>
        <w:numPr>
          <w:ilvl w:val="0"/>
          <w:numId w:val="1003"/>
        </w:numPr>
        <w:pStyle w:val="Compact"/>
      </w:pPr>
      <w:r>
        <w:t xml:space="preserve">Participated in cultural workshops to understand the significance of traditional attire in UAE society.</w:t>
      </w:r>
    </w:p>
    <w:p>
      <w:pPr>
        <w:numPr>
          <w:ilvl w:val="0"/>
          <w:numId w:val="1003"/>
        </w:numPr>
        <w:pStyle w:val="Compact"/>
      </w:pPr>
      <w:r>
        <w:t xml:space="preserve">Contributed to the design of a seasonal collection that was featured at Dubai Fashion Week 2016.</w:t>
      </w:r>
    </w:p>
    <w:bookmarkEnd w:id="24"/>
    <w:bookmarkStart w:id="25" w:name="dubai-textile-hub"/>
    <w:p>
      <w:pPr>
        <w:pStyle w:val="Heading3"/>
      </w:pPr>
      <w:r>
        <w:t xml:space="preserve">Dubai Textile Hub</w:t>
      </w:r>
    </w:p>
    <w:p>
      <w:pPr>
        <w:pStyle w:val="FirstParagraph"/>
      </w:pPr>
      <w:r>
        <w:rPr>
          <w:iCs/>
          <w:i/>
        </w:rPr>
        <w:t xml:space="preserve">Freelance Tailor | Dubai, UAE | January 2014 – May 2015</w:t>
      </w:r>
    </w:p>
    <w:p>
      <w:pPr>
        <w:numPr>
          <w:ilvl w:val="0"/>
          <w:numId w:val="1004"/>
        </w:numPr>
        <w:pStyle w:val="Compact"/>
      </w:pPr>
      <w:r>
        <w:t xml:space="preserve">Offered on-site and home-based tailoring services to residential clients in the United Arab Emirates.</w:t>
      </w:r>
    </w:p>
    <w:p>
      <w:pPr>
        <w:numPr>
          <w:ilvl w:val="0"/>
          <w:numId w:val="1004"/>
        </w:numPr>
        <w:pStyle w:val="Compact"/>
      </w:pPr>
      <w:r>
        <w:t xml:space="preserve">Repaired and altered garments for over 300 clients, earning a reputation for reliability and precision.</w:t>
      </w:r>
    </w:p>
    <w:p>
      <w:pPr>
        <w:numPr>
          <w:ilvl w:val="0"/>
          <w:numId w:val="1004"/>
        </w:numPr>
        <w:pStyle w:val="Compact"/>
      </w:pPr>
      <w:r>
        <w:t xml:space="preserve">Collaborated with local designers to produce sample garments for new fashion lines.</w:t>
      </w:r>
    </w:p>
    <w:bookmarkEnd w:id="25"/>
    <w:bookmarkEnd w:id="26"/>
    <w:bookmarkStart w:id="30" w:name="education-certifications"/>
    <w:p>
      <w:pPr>
        <w:pStyle w:val="Heading2"/>
      </w:pPr>
      <w:r>
        <w:t xml:space="preserve">Education &amp; Certifications</w:t>
      </w:r>
    </w:p>
    <w:bookmarkStart w:id="27" w:name="dubai-institute-of-fashion-and-textiles"/>
    <w:p>
      <w:pPr>
        <w:pStyle w:val="Heading3"/>
      </w:pPr>
      <w:r>
        <w:t xml:space="preserve">Dubai Institute of Fashion and Textiles</w:t>
      </w:r>
    </w:p>
    <w:p>
      <w:pPr>
        <w:pStyle w:val="FirstParagraph"/>
      </w:pPr>
      <w:r>
        <w:rPr>
          <w:iCs/>
          <w:i/>
        </w:rPr>
        <w:t xml:space="preserve">Certificate in Advanced Tailoring | 2016</w:t>
      </w:r>
    </w:p>
    <w:p>
      <w:pPr>
        <w:pStyle w:val="BodyText"/>
      </w:pPr>
      <w:r>
        <w:t xml:space="preserve">Completed a 12-month program focusing on garment design, fabric technology, and tailoring techniques tailored to the Middle Eastern market.</w:t>
      </w:r>
    </w:p>
    <w:bookmarkEnd w:id="27"/>
    <w:bookmarkStart w:id="28" w:name="local-vocational-training-center-dubai"/>
    <w:p>
      <w:pPr>
        <w:pStyle w:val="Heading3"/>
      </w:pPr>
      <w:r>
        <w:t xml:space="preserve">Local Vocational Training Center (Dubai)</w:t>
      </w:r>
    </w:p>
    <w:p>
      <w:pPr>
        <w:pStyle w:val="FirstParagraph"/>
      </w:pPr>
      <w:r>
        <w:rPr>
          <w:iCs/>
          <w:i/>
        </w:rPr>
        <w:t xml:space="preserve">Diploma in Textile and Apparel Technology | 2014</w:t>
      </w:r>
    </w:p>
    <w:p>
      <w:pPr>
        <w:pStyle w:val="BodyText"/>
      </w:pPr>
      <w:r>
        <w:t xml:space="preserve">Acquired foundational skills in textile processing, sewing machine operation, and quality control for the fashion industry.</w:t>
      </w:r>
    </w:p>
    <w:bookmarkEnd w:id="28"/>
    <w:bookmarkStart w:id="29" w:name="certifications"/>
    <w:p>
      <w:pPr>
        <w:pStyle w:val="Heading3"/>
      </w:pPr>
      <w:r>
        <w:t xml:space="preserve">Certifications</w:t>
      </w:r>
    </w:p>
    <w:p>
      <w:pPr>
        <w:numPr>
          <w:ilvl w:val="0"/>
          <w:numId w:val="1005"/>
        </w:numPr>
        <w:pStyle w:val="Compact"/>
      </w:pPr>
      <w:r>
        <w:t xml:space="preserve">ISO 9001:2015 Quality Management Systems (Tailoring)</w:t>
      </w:r>
    </w:p>
    <w:p>
      <w:pPr>
        <w:numPr>
          <w:ilvl w:val="0"/>
          <w:numId w:val="1005"/>
        </w:numPr>
        <w:pStyle w:val="Compact"/>
      </w:pPr>
      <w:r>
        <w:t xml:space="preserve">Microsoft Office Specialist (Advanced Excel for Inventory Management)</w:t>
      </w:r>
    </w:p>
    <w:bookmarkEnd w:id="29"/>
    <w:bookmarkEnd w:id="30"/>
    <w:bookmarkStart w:id="31" w:name="languages"/>
    <w:p>
      <w:pPr>
        <w:pStyle w:val="Heading2"/>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(written and spoken)</w:t>
      </w:r>
      <w:r>
        <w:br/>
      </w:r>
      <w:r>
        <w:rPr>
          <w:bCs/>
          <w:b/>
        </w:rPr>
        <w:t xml:space="preserve">French:</w:t>
      </w:r>
      <w:r>
        <w:t xml:space="preserve"> </w:t>
      </w:r>
      <w:r>
        <w:t xml:space="preserve">Basic (for international client interactions)</w:t>
      </w:r>
    </w:p>
    <w:bookmarkEnd w:id="31"/>
    <w:bookmarkStart w:id="32" w:name="additional-information"/>
    <w:p>
      <w:pPr>
        <w:pStyle w:val="Heading2"/>
      </w:pPr>
      <w:r>
        <w:t xml:space="preserve">Additional Information</w:t>
      </w:r>
    </w:p>
    <w:p>
      <w:pPr>
        <w:pStyle w:val="FirstParagraph"/>
      </w:pPr>
      <w:r>
        <w:rPr>
          <w:bCs/>
          <w:b/>
        </w:rPr>
        <w:t xml:space="preserve">Possession of a UAE Trade License:</w:t>
      </w:r>
      <w:r>
        <w:t xml:space="preserve"> </w:t>
      </w:r>
      <w:r>
        <w:t xml:space="preserve">Registered with the Department of Economic Development, Dubai, under the name "Al-Sulaiti Tailors" (License No. 1234567).</w:t>
      </w:r>
    </w:p>
    <w:p>
      <w:pPr>
        <w:pStyle w:val="BodyText"/>
      </w:pPr>
      <w:r>
        <w:rPr>
          <w:bCs/>
          <w:b/>
        </w:rPr>
        <w:t xml:space="preserve">Professional Affiliations:</w:t>
      </w:r>
      <w:r>
        <w:t xml:space="preserve"> </w:t>
      </w:r>
      <w:r>
        <w:t xml:space="preserve">Member of the Dubai Fashion Association and the Emirates Textile Guild.</w:t>
      </w:r>
    </w:p>
    <w:p>
      <w:pPr>
        <w:pStyle w:val="BodyText"/>
      </w:pPr>
      <w:r>
        <w:rPr>
          <w:bCs/>
          <w:b/>
        </w:rPr>
        <w:t xml:space="preserve">Portfolio:</w:t>
      </w:r>
      <w:r>
        <w:t xml:space="preserve"> </w:t>
      </w:r>
      <w:r>
        <w:t xml:space="preserve">Available upon request at www.ahmedal.sulaiti-tailor.com or via physical samples displayed at my workshop in Dubai.</w:t>
      </w:r>
    </w:p>
    <w:bookmarkEnd w:id="32"/>
    <w:bookmarkStart w:id="33" w:name="references"/>
    <w:p>
      <w:pPr>
        <w:pStyle w:val="Heading2"/>
      </w:pPr>
      <w:r>
        <w:t xml:space="preserve">References</w:t>
      </w:r>
    </w:p>
    <w:p>
      <w:pPr>
        <w:pStyle w:val="FirstParagraph"/>
      </w:pPr>
      <w:r>
        <w:t xml:space="preserve">Available upon request from previous employers, clients, or professional associations in the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United Arab Emirates Dubai</dc:title>
  <dc:creator/>
  <dc:language>en</dc:language>
  <cp:keywords/>
  <dcterms:created xsi:type="dcterms:W3CDTF">2026-07-23T10:38:13Z</dcterms:created>
  <dcterms:modified xsi:type="dcterms:W3CDTF">2026-07-23T10:38:13Z</dcterms:modified>
</cp:coreProperties>
</file>

<file path=docProps/custom.xml><?xml version="1.0" encoding="utf-8"?>
<Properties xmlns="http://schemas.openxmlformats.org/officeDocument/2006/custom-properties" xmlns:vt="http://schemas.openxmlformats.org/officeDocument/2006/docPropsVTypes"/>
</file>