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Primary</w:t>
      </w:r>
      <w:r>
        <w:t xml:space="preserve"> </w:t>
      </w:r>
      <w:r>
        <w:t xml:space="preserve">Teacher</w:t>
      </w:r>
      <w:r>
        <w:t xml:space="preserve"> </w:t>
      </w:r>
      <w:r>
        <w:t xml:space="preserve">(Australia</w:t>
      </w:r>
      <w:r>
        <w:t xml:space="preserve"> </w:t>
      </w:r>
      <w:r>
        <w:t xml:space="preserve">Sydney)</w:t>
      </w:r>
    </w:p>
    <w:bookmarkStart w:id="30" w:name="your-full-name"/>
    <w:p>
      <w:pPr>
        <w:pStyle w:val="Heading1"/>
      </w:pPr>
      <w:r>
        <w:t xml:space="preserve">[Your Full Name]</w:t>
      </w:r>
    </w:p>
    <w:p>
      <w:pPr>
        <w:pStyle w:val="FirstParagraph"/>
      </w:pPr>
      <w:r>
        <w:t xml:space="preserve">[Address Line 1], [Suburb], NSW, [Postal Code] | +61 400 123 456 | [Email Address] | [LinkedIn/Portfolio URL]</w:t>
      </w:r>
    </w:p>
    <w:bookmarkStart w:id="20" w:name="professional-summary"/>
    <w:p>
      <w:pPr>
        <w:pStyle w:val="Heading2"/>
      </w:pPr>
      <w:r>
        <w:t xml:space="preserve">Professional Summary</w:t>
      </w:r>
    </w:p>
    <w:p>
      <w:pPr>
        <w:pStyle w:val="FirstParagraph"/>
      </w:pPr>
      <w:r>
        <w:t xml:space="preserve">Dedicated and passionate Primary Teacher with over [X years] of experience in delivering high-quality education in Australia Sydney. A qualified educator with a deep understanding of the Australian Curriculum, focusing on literacy, numeracy, and holistic student development. Proven track record in creating inclusive classroom environments that foster creativity, critical thinking, and lifelong learning. Committed to supporting diverse learners through differentiated instruction and culturally responsive teaching practices. Experienced in aligning teaching strategies with the New South Wales Education Standards Authority (NESA) requirements while engaging students in meaningful, real-world learning experiences.</w:t>
      </w:r>
    </w:p>
    <w:bookmarkEnd w:id="20"/>
    <w:bookmarkStart w:id="23" w:name="work-experience"/>
    <w:p>
      <w:pPr>
        <w:pStyle w:val="Heading2"/>
      </w:pPr>
      <w:r>
        <w:t xml:space="preserve">Work Experience</w:t>
      </w:r>
    </w:p>
    <w:bookmarkStart w:id="21" w:name="primary-teacher"/>
    <w:p>
      <w:pPr>
        <w:pStyle w:val="Heading3"/>
      </w:pPr>
      <w:r>
        <w:t xml:space="preserve">Primary Teacher</w:t>
      </w:r>
    </w:p>
    <w:p>
      <w:pPr>
        <w:pStyle w:val="FirstParagraph"/>
      </w:pPr>
      <w:r>
        <w:rPr>
          <w:bCs/>
          <w:b/>
        </w:rPr>
        <w:t xml:space="preserve">Sydney Central Primary School</w:t>
      </w:r>
      <w:r>
        <w:t xml:space="preserve"> </w:t>
      </w:r>
      <w:r>
        <w:t xml:space="preserve">| Sydney, NSW | [Start Date] – [End Date]</w:t>
      </w:r>
    </w:p>
    <w:p>
      <w:pPr>
        <w:numPr>
          <w:ilvl w:val="0"/>
          <w:numId w:val="1001"/>
        </w:numPr>
        <w:pStyle w:val="Compact"/>
      </w:pPr>
      <w:r>
        <w:t xml:space="preserve">Designed and implemented lesson plans aligned with the Australian Curriculum, focusing on English, Mathematics, Science, and Humanities. Integrated technology tools such as interactive whiteboards and educational apps to enhance student engagement.</w:t>
      </w:r>
    </w:p>
    <w:p>
      <w:pPr>
        <w:numPr>
          <w:ilvl w:val="0"/>
          <w:numId w:val="1001"/>
        </w:numPr>
        <w:pStyle w:val="Compact"/>
      </w:pPr>
      <w:r>
        <w:t xml:space="preserve">Managed a classroom of 25+ students aged 5–11 years, promoting a safe and inclusive learning environment through consistent behavior management strategies and positive reinforcement.</w:t>
      </w:r>
    </w:p>
    <w:p>
      <w:pPr>
        <w:numPr>
          <w:ilvl w:val="0"/>
          <w:numId w:val="1001"/>
        </w:numPr>
        <w:pStyle w:val="Compact"/>
      </w:pPr>
      <w:r>
        <w:t xml:space="preserve">Collaborated with colleagues to develop cross-curricular projects, including a community-based environmental initiative that involved local partnerships and student-led research.</w:t>
      </w:r>
    </w:p>
    <w:p>
      <w:pPr>
        <w:numPr>
          <w:ilvl w:val="0"/>
          <w:numId w:val="1001"/>
        </w:numPr>
        <w:pStyle w:val="Compact"/>
      </w:pPr>
      <w:r>
        <w:t xml:space="preserve">Provided individualized support for students with diverse learning needs, including those requiring additional resources for literacy development and social-emotional growth.</w:t>
      </w:r>
    </w:p>
    <w:p>
      <w:pPr>
        <w:numPr>
          <w:ilvl w:val="0"/>
          <w:numId w:val="1001"/>
        </w:numPr>
        <w:pStyle w:val="Compact"/>
      </w:pPr>
      <w:r>
        <w:t xml:space="preserve">Conducted regular assessments and reported progress to parents through parent-teacher meetings, online portals, and written reports. Maintained strong communication with families to ensure student success.</w:t>
      </w:r>
    </w:p>
    <w:bookmarkEnd w:id="21"/>
    <w:bookmarkStart w:id="22" w:name="teaching-assistant"/>
    <w:p>
      <w:pPr>
        <w:pStyle w:val="Heading3"/>
      </w:pPr>
      <w:r>
        <w:t xml:space="preserve">Teaching Assistant</w:t>
      </w:r>
    </w:p>
    <w:p>
      <w:pPr>
        <w:pStyle w:val="FirstParagraph"/>
      </w:pPr>
      <w:r>
        <w:rPr>
          <w:bCs/>
          <w:b/>
        </w:rPr>
        <w:t xml:space="preserve">West Sydney Early Learning Centre</w:t>
      </w:r>
      <w:r>
        <w:t xml:space="preserve"> </w:t>
      </w:r>
      <w:r>
        <w:t xml:space="preserve">| Sydney, NSW | [Start Date] – [End Date]</w:t>
      </w:r>
    </w:p>
    <w:p>
      <w:pPr>
        <w:numPr>
          <w:ilvl w:val="0"/>
          <w:numId w:val="1002"/>
        </w:numPr>
        <w:pStyle w:val="Compact"/>
      </w:pPr>
      <w:r>
        <w:t xml:space="preserve">Supported classroom teachers in delivering structured learning activities and managing daily routines for students aged 3–8 years.</w:t>
      </w:r>
    </w:p>
    <w:p>
      <w:pPr>
        <w:numPr>
          <w:ilvl w:val="0"/>
          <w:numId w:val="1002"/>
        </w:numPr>
        <w:pStyle w:val="Compact"/>
      </w:pPr>
      <w:r>
        <w:t xml:space="preserve">Developed and maintained a literacy-rich environment by organizing reading corners, phonics stations, and storytelling sessions.</w:t>
      </w:r>
    </w:p>
    <w:p>
      <w:pPr>
        <w:numPr>
          <w:ilvl w:val="0"/>
          <w:numId w:val="1002"/>
        </w:numPr>
        <w:pStyle w:val="Compact"/>
      </w:pPr>
      <w:r>
        <w:t xml:space="preserve">Assisted in creating individualized education plans (IEPs) for students with additional needs, ensuring alignment with NESA standards and parental expectations.</w:t>
      </w:r>
    </w:p>
    <w:p>
      <w:pPr>
        <w:numPr>
          <w:ilvl w:val="0"/>
          <w:numId w:val="1002"/>
        </w:numPr>
        <w:pStyle w:val="Compact"/>
      </w:pPr>
      <w:r>
        <w:t xml:space="preserve">Participated in professional learning communities to share best practices and stay updated on current educational research and pedagogical trends.</w:t>
      </w:r>
    </w:p>
    <w:bookmarkEnd w:id="22"/>
    <w:bookmarkEnd w:id="23"/>
    <w:bookmarkStart w:id="25" w:name="education"/>
    <w:p>
      <w:pPr>
        <w:pStyle w:val="Heading2"/>
      </w:pPr>
      <w:r>
        <w:t xml:space="preserve">Education</w:t>
      </w:r>
    </w:p>
    <w:bookmarkStart w:id="24" w:name="bachelor-of-education-primary"/>
    <w:p>
      <w:pPr>
        <w:pStyle w:val="Heading3"/>
      </w:pPr>
      <w:r>
        <w:t xml:space="preserve">Bachelor of Education (Primary)</w:t>
      </w:r>
    </w:p>
    <w:p>
      <w:pPr>
        <w:pStyle w:val="FirstParagraph"/>
      </w:pPr>
      <w:r>
        <w:rPr>
          <w:bCs/>
          <w:b/>
        </w:rPr>
        <w:t xml:space="preserve">University of Technology Sydney (UTS)</w:t>
      </w:r>
      <w:r>
        <w:t xml:space="preserve"> </w:t>
      </w:r>
      <w:r>
        <w:t xml:space="preserve">| Sydney, NSW | [Graduation Date]</w:t>
      </w:r>
    </w:p>
    <w:p>
      <w:pPr>
        <w:numPr>
          <w:ilvl w:val="0"/>
          <w:numId w:val="1003"/>
        </w:numPr>
        <w:pStyle w:val="Compact"/>
      </w:pPr>
      <w:r>
        <w:t xml:space="preserve">Specialized in early childhood development, curriculum design, and classroom management. Achieved a distinction in the "Inclusive Education" and "Technology Integration" modules.</w:t>
      </w:r>
    </w:p>
    <w:p>
      <w:pPr>
        <w:numPr>
          <w:ilvl w:val="0"/>
          <w:numId w:val="1003"/>
        </w:numPr>
        <w:pStyle w:val="Compact"/>
      </w:pPr>
      <w:r>
        <w:t xml:space="preserve">Candidate for the Australian Institute for Teaching and School Leadership (AITSL) standards, with a focus on building pedagogical content knowledge.</w:t>
      </w:r>
    </w:p>
    <w:bookmarkEnd w:id="24"/>
    <w:bookmarkEnd w:id="25"/>
    <w:bookmarkStart w:id="26" w:name="skills"/>
    <w:p>
      <w:pPr>
        <w:pStyle w:val="Heading2"/>
      </w:pPr>
      <w:r>
        <w:t xml:space="preserve">Skills</w:t>
      </w:r>
    </w:p>
    <w:p>
      <w:pPr>
        <w:numPr>
          <w:ilvl w:val="0"/>
          <w:numId w:val="1004"/>
        </w:numPr>
        <w:pStyle w:val="Compact"/>
      </w:pPr>
      <w:r>
        <w:t xml:space="preserve">Curriculum Development &amp; Assessment</w:t>
      </w:r>
    </w:p>
    <w:p>
      <w:pPr>
        <w:numPr>
          <w:ilvl w:val="0"/>
          <w:numId w:val="1004"/>
        </w:numPr>
        <w:pStyle w:val="Compact"/>
      </w:pPr>
      <w:r>
        <w:t xml:space="preserve">Classroom Management &amp; Behavior Support</w:t>
      </w:r>
    </w:p>
    <w:p>
      <w:pPr>
        <w:numPr>
          <w:ilvl w:val="0"/>
          <w:numId w:val="1004"/>
        </w:numPr>
        <w:pStyle w:val="Compact"/>
      </w:pPr>
      <w:r>
        <w:t xml:space="preserve">Differentiated Instruction for Diverse Learners</w:t>
      </w:r>
    </w:p>
    <w:p>
      <w:pPr>
        <w:numPr>
          <w:ilvl w:val="0"/>
          <w:numId w:val="1004"/>
        </w:numPr>
        <w:pStyle w:val="Compact"/>
      </w:pPr>
      <w:r>
        <w:t xml:space="preserve">Technology Integration (Google Classroom, Seesaw, SMART Notebook)</w:t>
      </w:r>
    </w:p>
    <w:p>
      <w:pPr>
        <w:numPr>
          <w:ilvl w:val="0"/>
          <w:numId w:val="1004"/>
        </w:numPr>
        <w:pStyle w:val="Compact"/>
      </w:pPr>
      <w:r>
        <w:t xml:space="preserve">Cultural Responsiveness and Multicultural Education</w:t>
      </w:r>
    </w:p>
    <w:p>
      <w:pPr>
        <w:numPr>
          <w:ilvl w:val="0"/>
          <w:numId w:val="1004"/>
        </w:numPr>
        <w:pStyle w:val="Compact"/>
      </w:pPr>
      <w:r>
        <w:t xml:space="preserve">Parent-Teacher Communication &amp; Collaboration</w:t>
      </w:r>
    </w:p>
    <w:p>
      <w:pPr>
        <w:numPr>
          <w:ilvl w:val="0"/>
          <w:numId w:val="1004"/>
        </w:numPr>
        <w:pStyle w:val="Compact"/>
      </w:pPr>
      <w:r>
        <w:t xml:space="preserve">Project-Based Learning (PBL) and Inquiry-Based Teaching</w:t>
      </w:r>
    </w:p>
    <w:bookmarkEnd w:id="26"/>
    <w:bookmarkStart w:id="27" w:name="certifications-licenses"/>
    <w:p>
      <w:pPr>
        <w:pStyle w:val="Heading2"/>
      </w:pPr>
      <w:r>
        <w:t xml:space="preserve">Certifications &amp; Licenses</w:t>
      </w:r>
    </w:p>
    <w:p>
      <w:pPr>
        <w:pStyle w:val="FirstParagraph"/>
      </w:pPr>
      <w:r>
        <w:rPr>
          <w:bCs/>
          <w:b/>
        </w:rPr>
        <w:t xml:space="preserve">General Teaching Registration with the NSW Department of Education</w:t>
      </w:r>
      <w:r>
        <w:t xml:space="preserve"> </w:t>
      </w:r>
      <w:r>
        <w:t xml:space="preserve">| [Registration Number]</w:t>
      </w:r>
    </w:p>
    <w:p>
      <w:pPr>
        <w:pStyle w:val="BodyText"/>
      </w:pPr>
      <w:r>
        <w:rPr>
          <w:bCs/>
          <w:b/>
        </w:rPr>
        <w:t xml:space="preserve">Certified in First Aid and CPR</w:t>
      </w:r>
      <w:r>
        <w:t xml:space="preserve"> </w:t>
      </w:r>
      <w:r>
        <w:t xml:space="preserve">| [Issuing Organization], [Date]</w:t>
      </w:r>
    </w:p>
    <w:p>
      <w:pPr>
        <w:pStyle w:val="BodyText"/>
      </w:pPr>
      <w:r>
        <w:rPr>
          <w:bCs/>
          <w:b/>
        </w:rPr>
        <w:t xml:space="preserve">Australian Curriculum, Assessment and Reporting Authority (ACARA) Training</w:t>
      </w:r>
      <w:r>
        <w:t xml:space="preserve"> </w:t>
      </w:r>
      <w:r>
        <w:t xml:space="preserve">| [Institution], [Date]</w:t>
      </w:r>
    </w:p>
    <w:bookmarkEnd w:id="27"/>
    <w:bookmarkStart w:id="28" w:name="professional-development"/>
    <w:p>
      <w:pPr>
        <w:pStyle w:val="Heading2"/>
      </w:pPr>
      <w:r>
        <w:t xml:space="preserve">Professional Development</w:t>
      </w:r>
    </w:p>
    <w:p>
      <w:pPr>
        <w:numPr>
          <w:ilvl w:val="0"/>
          <w:numId w:val="1005"/>
        </w:numPr>
        <w:pStyle w:val="Compact"/>
      </w:pPr>
      <w:r>
        <w:t xml:space="preserve">Attended "Inclusive Classrooms for All Learners" workshop by NESA (2023).</w:t>
      </w:r>
    </w:p>
    <w:p>
      <w:pPr>
        <w:numPr>
          <w:ilvl w:val="0"/>
          <w:numId w:val="1005"/>
        </w:numPr>
        <w:pStyle w:val="Compact"/>
      </w:pPr>
      <w:r>
        <w:t xml:space="preserve">Completed online course on "Digital Literacy in Primary Education" via Coursera (2022).</w:t>
      </w:r>
    </w:p>
    <w:p>
      <w:pPr>
        <w:numPr>
          <w:ilvl w:val="0"/>
          <w:numId w:val="1005"/>
        </w:numPr>
        <w:pStyle w:val="Compact"/>
      </w:pPr>
      <w:r>
        <w:t xml:space="preserve">Participated in the Sydney Education Conference 2023, focusing on innovative teaching strategies for STEM education.</w:t>
      </w:r>
    </w:p>
    <w:bookmarkEnd w:id="28"/>
    <w:bookmarkStart w:id="29" w:name="references"/>
    <w:p>
      <w:pPr>
        <w:pStyle w:val="Heading2"/>
      </w:pPr>
      <w:r>
        <w:t xml:space="preserve">References</w:t>
      </w:r>
    </w:p>
    <w:p>
      <w:pPr>
        <w:pStyle w:val="FirstParagraph"/>
      </w:pPr>
      <w:r>
        <w:t xml:space="preserve">Available upon request. Contact [Your Name] at [Email Address] or [Phone Number].</w:t>
      </w:r>
    </w:p>
    <w:p>
      <w:pPr>
        <w:pStyle w:val="BodyText"/>
      </w:pPr>
      <w:r>
        <w:t xml:space="preserve">© 2023 [Your Full Name]. All rights reserved.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Primary Teacher (Australia Sydney)</dc:title>
  <dc:creator/>
  <dc:language>en</dc:language>
  <cp:keywords/>
  <dcterms:created xsi:type="dcterms:W3CDTF">2025-12-09T20:13:20Z</dcterms:created>
  <dcterms:modified xsi:type="dcterms:W3CDTF">2025-12-09T20:13:20Z</dcterms:modified>
</cp:coreProperties>
</file>

<file path=docProps/custom.xml><?xml version="1.0" encoding="utf-8"?>
<Properties xmlns="http://schemas.openxmlformats.org/officeDocument/2006/custom-properties" xmlns:vt="http://schemas.openxmlformats.org/officeDocument/2006/docPropsVTypes"/>
</file>