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Primary</w:t>
      </w:r>
      <w:r>
        <w:t xml:space="preserve"> </w:t>
      </w:r>
      <w:r>
        <w:t xml:space="preserve">(Belgium</w:t>
      </w:r>
      <w:r>
        <w:t xml:space="preserve"> </w:t>
      </w:r>
      <w:r>
        <w:t xml:space="preserve">Brussels)</w:t>
      </w:r>
    </w:p>
    <w:bookmarkStart w:id="29" w:name="john-doe"/>
    <w:p>
      <w:pPr>
        <w:pStyle w:val="Heading1"/>
      </w:pPr>
      <w:r>
        <w:t xml:space="preserve">John Doe</w:t>
      </w:r>
    </w:p>
    <w:p>
      <w:pPr>
        <w:pStyle w:val="FirstParagraph"/>
      </w:pPr>
      <w:r>
        <w:rPr>
          <w:bCs/>
          <w:b/>
        </w:rPr>
        <w:t xml:space="preserve">Contact Information:</w:t>
      </w:r>
      <w:r>
        <w:br/>
      </w:r>
      <w:r>
        <w:t xml:space="preserve">Address: 1000 Brussels, Belgium</w:t>
      </w:r>
      <w:r>
        <w:br/>
      </w:r>
      <w:r>
        <w:t xml:space="preserve">Phone: +32 456 789 012</w:t>
      </w:r>
      <w:r>
        <w:br/>
      </w:r>
      <w:r>
        <w:t xml:space="preserve">Email: johndoe@example.com</w:t>
      </w:r>
      <w:r>
        <w:br/>
      </w:r>
      <w:r>
        <w:t xml:space="preserve">LinkedIn: linkedin.com/in/johndoe-teacher</w:t>
      </w:r>
    </w:p>
    <w:bookmarkStart w:id="20" w:name="professional-summary"/>
    <w:p>
      <w:pPr>
        <w:pStyle w:val="Heading2"/>
      </w:pPr>
      <w:r>
        <w:t xml:space="preserve">Professional Summary</w:t>
      </w:r>
    </w:p>
    <w:p>
      <w:pPr>
        <w:pStyle w:val="FirstParagraph"/>
      </w:pPr>
      <w:r>
        <w:t xml:space="preserve">Dynamic and passionate Primary Teacher with over 8 years of experience in delivering high-quality education in multicultural environments. Adept at fostering student engagement, implementing innovative teaching methodologies, and aligning curriculum standards with the educational framework of Belgium. Proven expertise in supporting diverse learners, particularly within the Brussels-Capital Region, where I have consistently contributed to creating inclusive and stimulating classrooms. Committed to empowering young minds through personalized instruction and a deep understanding of Belgian educational priorities.</w:t>
      </w:r>
    </w:p>
    <w:bookmarkEnd w:id="20"/>
    <w:bookmarkStart w:id="21" w:name="education"/>
    <w:p>
      <w:pPr>
        <w:pStyle w:val="Heading2"/>
      </w:pPr>
      <w:r>
        <w:t xml:space="preserve">Education</w:t>
      </w:r>
    </w:p>
    <w:p>
      <w:pPr>
        <w:numPr>
          <w:ilvl w:val="0"/>
          <w:numId w:val="1001"/>
        </w:numPr>
        <w:pStyle w:val="Compact"/>
      </w:pPr>
      <w:r>
        <w:rPr>
          <w:bCs/>
          <w:b/>
        </w:rPr>
        <w:t xml:space="preserve">Bachelor of Education in Primary Teaching</w:t>
      </w:r>
      <w:r>
        <w:t xml:space="preserve">, Université Libre de Bruxelles (ULB), Brussels, Belgium</w:t>
      </w:r>
      <w:r>
        <w:br/>
      </w:r>
      <w:r>
        <w:t xml:space="preserve">Graduated: 2015</w:t>
      </w:r>
    </w:p>
    <w:p>
      <w:pPr>
        <w:numPr>
          <w:ilvl w:val="0"/>
          <w:numId w:val="1001"/>
        </w:numPr>
        <w:pStyle w:val="Compact"/>
      </w:pPr>
      <w:r>
        <w:rPr>
          <w:bCs/>
          <w:b/>
        </w:rPr>
        <w:t xml:space="preserve">Masters in Educational Psychology</w:t>
      </w:r>
      <w:r>
        <w:t xml:space="preserve">, KU Leuven, Belgium</w:t>
      </w:r>
      <w:r>
        <w:br/>
      </w:r>
      <w:r>
        <w:t xml:space="preserve">Graduated: 2017</w:t>
      </w:r>
    </w:p>
    <w:bookmarkEnd w:id="21"/>
    <w:bookmarkStart w:id="24" w:name="professional-experience"/>
    <w:p>
      <w:pPr>
        <w:pStyle w:val="Heading2"/>
      </w:pPr>
      <w:r>
        <w:t xml:space="preserve">Professional Experience</w:t>
      </w:r>
    </w:p>
    <w:bookmarkStart w:id="22" w:name="Xd21e2b19495fc3e5b24cf5b798cc45fae71c28b"/>
    <w:p>
      <w:pPr>
        <w:pStyle w:val="Heading3"/>
      </w:pPr>
      <w:r>
        <w:t xml:space="preserve">Primary Teacher, Ecole Primaire Sainte-Marie, Brussels, Belgium</w:t>
      </w:r>
    </w:p>
    <w:p>
      <w:pPr>
        <w:pStyle w:val="FirstParagraph"/>
      </w:pPr>
      <w:r>
        <w:rPr>
          <w:iCs/>
          <w:i/>
        </w:rPr>
        <w:t xml:space="preserve">August 2018 – Present</w:t>
      </w:r>
    </w:p>
    <w:p>
      <w:pPr>
        <w:numPr>
          <w:ilvl w:val="0"/>
          <w:numId w:val="1002"/>
        </w:numPr>
        <w:pStyle w:val="Compact"/>
      </w:pPr>
      <w:r>
        <w:t xml:space="preserve">Designed and delivered curriculum-aligned lesson plans for students aged 4–12, focusing on core subjects such as French, mathematics, and science while adhering to the Belgian national education standards.</w:t>
      </w:r>
    </w:p>
    <w:p>
      <w:pPr>
        <w:numPr>
          <w:ilvl w:val="0"/>
          <w:numId w:val="1002"/>
        </w:numPr>
        <w:pStyle w:val="Compact"/>
      </w:pPr>
      <w:r>
        <w:t xml:space="preserve">Implemented interactive teaching strategies to enhance student participation, including project-based learning and technology integration in the classroom.</w:t>
      </w:r>
    </w:p>
    <w:p>
      <w:pPr>
        <w:numPr>
          <w:ilvl w:val="0"/>
          <w:numId w:val="1002"/>
        </w:numPr>
        <w:pStyle w:val="Compact"/>
      </w:pPr>
      <w:r>
        <w:t xml:space="preserve">Collaborated with colleagues to develop interdisciplinary activities that promoted critical thinking and creativity among students in a multilingual environment (French/Dutch).</w:t>
      </w:r>
    </w:p>
    <w:p>
      <w:pPr>
        <w:numPr>
          <w:ilvl w:val="0"/>
          <w:numId w:val="1002"/>
        </w:numPr>
        <w:pStyle w:val="Compact"/>
      </w:pPr>
      <w:r>
        <w:t xml:space="preserve">Conducted regular assessments and progress evaluations, providing detailed feedback to parents and adjusting teaching approaches to meet individual learning needs.</w:t>
      </w:r>
    </w:p>
    <w:p>
      <w:pPr>
        <w:numPr>
          <w:ilvl w:val="0"/>
          <w:numId w:val="1002"/>
        </w:numPr>
        <w:pStyle w:val="Compact"/>
      </w:pPr>
      <w:r>
        <w:t xml:space="preserve">Supported the school’s mission of fostering inclusivity by adapting lessons for students with diverse learning abilities, including those requiring additional support or gifted programs.</w:t>
      </w:r>
    </w:p>
    <w:bookmarkEnd w:id="22"/>
    <w:bookmarkStart w:id="23" w:name="X925861ebbfae981821c18e01567253358bad15f"/>
    <w:p>
      <w:pPr>
        <w:pStyle w:val="Heading3"/>
      </w:pPr>
      <w:r>
        <w:t xml:space="preserve">Primary Teacher, Lycée International de la Ville de Bruxelles (LIVB), Brussels, Belgium</w:t>
      </w:r>
    </w:p>
    <w:p>
      <w:pPr>
        <w:pStyle w:val="FirstParagraph"/>
      </w:pPr>
      <w:r>
        <w:rPr>
          <w:iCs/>
          <w:i/>
        </w:rPr>
        <w:t xml:space="preserve">September 2015 – July 2018</w:t>
      </w:r>
    </w:p>
    <w:p>
      <w:pPr>
        <w:numPr>
          <w:ilvl w:val="0"/>
          <w:numId w:val="1003"/>
        </w:numPr>
        <w:pStyle w:val="Compact"/>
      </w:pPr>
      <w:r>
        <w:t xml:space="preserve">Taught a diverse student body in an international setting, emphasizing bilingual education and cultural awareness, particularly within the Brussels region.</w:t>
      </w:r>
    </w:p>
    <w:p>
      <w:pPr>
        <w:numPr>
          <w:ilvl w:val="0"/>
          <w:numId w:val="1003"/>
        </w:numPr>
        <w:pStyle w:val="Compact"/>
      </w:pPr>
      <w:r>
        <w:t xml:space="preserve">Developed and maintained classroom environments that encouraged collaboration, respect, and academic excellence among students from various backgrounds.</w:t>
      </w:r>
    </w:p>
    <w:p>
      <w:pPr>
        <w:numPr>
          <w:ilvl w:val="0"/>
          <w:numId w:val="1003"/>
        </w:numPr>
        <w:pStyle w:val="Compact"/>
      </w:pPr>
      <w:r>
        <w:t xml:space="preserve">Organized extracurricular activities such as language workshops and science fairs to reinforce learning outside the traditional classroom setting.</w:t>
      </w:r>
    </w:p>
    <w:p>
      <w:pPr>
        <w:numPr>
          <w:ilvl w:val="0"/>
          <w:numId w:val="1003"/>
        </w:numPr>
        <w:pStyle w:val="Compact"/>
      </w:pPr>
      <w:r>
        <w:t xml:space="preserve">Acted as a mentor for new teachers, sharing best practices in classroom management and curriculum development tailored to the Belgian educational system.</w:t>
      </w:r>
    </w:p>
    <w:bookmarkEnd w:id="23"/>
    <w:bookmarkEnd w:id="24"/>
    <w:bookmarkStart w:id="25" w:name="certifications-training"/>
    <w:p>
      <w:pPr>
        <w:pStyle w:val="Heading2"/>
      </w:pPr>
      <w:r>
        <w:t xml:space="preserve">Certifications &amp; Training</w:t>
      </w:r>
    </w:p>
    <w:p>
      <w:pPr>
        <w:numPr>
          <w:ilvl w:val="0"/>
          <w:numId w:val="1004"/>
        </w:numPr>
        <w:pStyle w:val="Compact"/>
      </w:pPr>
      <w:r>
        <w:rPr>
          <w:bCs/>
          <w:b/>
        </w:rPr>
        <w:t xml:space="preserve">French Baccalauréat (Littéraire)</w:t>
      </w:r>
      <w:r>
        <w:t xml:space="preserve">, Lycée Charles de Gaulle, Brussels, Belgium</w:t>
      </w:r>
      <w:r>
        <w:br/>
      </w:r>
      <w:r>
        <w:t xml:space="preserve">Completed: 2010</w:t>
      </w:r>
    </w:p>
    <w:p>
      <w:pPr>
        <w:numPr>
          <w:ilvl w:val="0"/>
          <w:numId w:val="1004"/>
        </w:numPr>
        <w:pStyle w:val="Compact"/>
      </w:pPr>
      <w:r>
        <w:rPr>
          <w:bCs/>
          <w:b/>
        </w:rPr>
        <w:t xml:space="preserve">Teaching Certification in Primary Education</w:t>
      </w:r>
      <w:r>
        <w:t xml:space="preserve">, Ministère de l’Éducation Nationale, Belgium</w:t>
      </w:r>
      <w:r>
        <w:br/>
      </w:r>
      <w:r>
        <w:t xml:space="preserve">Issued: 2015</w:t>
      </w:r>
    </w:p>
    <w:p>
      <w:pPr>
        <w:numPr>
          <w:ilvl w:val="0"/>
          <w:numId w:val="1004"/>
        </w:numPr>
        <w:pStyle w:val="Compact"/>
      </w:pPr>
      <w:r>
        <w:rPr>
          <w:bCs/>
          <w:b/>
        </w:rPr>
        <w:t xml:space="preserve">Training in Special Education and Inclusive Teaching</w:t>
      </w:r>
      <w:r>
        <w:t xml:space="preserve">, École Supérieure des Professeurs, Brussels, Belgium</w:t>
      </w:r>
      <w:r>
        <w:br/>
      </w:r>
      <w:r>
        <w:t xml:space="preserve">Completed: 2019</w:t>
      </w:r>
    </w:p>
    <w:p>
      <w:pPr>
        <w:numPr>
          <w:ilvl w:val="0"/>
          <w:numId w:val="1004"/>
        </w:numPr>
        <w:pStyle w:val="Compact"/>
      </w:pPr>
      <w:r>
        <w:rPr>
          <w:bCs/>
          <w:b/>
        </w:rPr>
        <w:t xml:space="preserve">ICT Integration in Education Course</w:t>
      </w:r>
      <w:r>
        <w:t xml:space="preserve">, European Schoolnet, Brussels, Belgium</w:t>
      </w:r>
      <w:r>
        <w:br/>
      </w:r>
      <w:r>
        <w:t xml:space="preserve">Completed: 2020</w:t>
      </w:r>
    </w:p>
    <w:bookmarkEnd w:id="25"/>
    <w:bookmarkStart w:id="26" w:name="skills"/>
    <w:p>
      <w:pPr>
        <w:pStyle w:val="Heading2"/>
      </w:pPr>
      <w:r>
        <w:t xml:space="preserve">Skills</w:t>
      </w:r>
    </w:p>
    <w:p>
      <w:pPr>
        <w:numPr>
          <w:ilvl w:val="0"/>
          <w:numId w:val="1005"/>
        </w:numPr>
        <w:pStyle w:val="Compact"/>
      </w:pPr>
      <w:r>
        <w:rPr>
          <w:bCs/>
          <w:b/>
        </w:rPr>
        <w:t xml:space="preserve">Curriculum Development:</w:t>
      </w:r>
      <w:r>
        <w:t xml:space="preserve"> </w:t>
      </w:r>
      <w:r>
        <w:t xml:space="preserve">Experienced in creating and adapting lesson plans for Belgian primary education standards (e.g., "Référentiel de compétences").</w:t>
      </w:r>
    </w:p>
    <w:p>
      <w:pPr>
        <w:numPr>
          <w:ilvl w:val="0"/>
          <w:numId w:val="1005"/>
        </w:numPr>
        <w:pStyle w:val="Compact"/>
      </w:pPr>
      <w:r>
        <w:rPr>
          <w:bCs/>
          <w:b/>
        </w:rPr>
        <w:t xml:space="preserve">Bilingual Proficiency:</w:t>
      </w:r>
      <w:r>
        <w:t xml:space="preserve"> </w:t>
      </w:r>
      <w:r>
        <w:t xml:space="preserve">Fluent in French and Dutch, with a strong command of English for international collaboration.</w:t>
      </w:r>
    </w:p>
    <w:p>
      <w:pPr>
        <w:numPr>
          <w:ilvl w:val="0"/>
          <w:numId w:val="1005"/>
        </w:numPr>
        <w:pStyle w:val="Compact"/>
      </w:pPr>
      <w:r>
        <w:rPr>
          <w:bCs/>
          <w:b/>
        </w:rPr>
        <w:t xml:space="preserve">Classroom Management:</w:t>
      </w:r>
      <w:r>
        <w:t xml:space="preserve"> </w:t>
      </w:r>
      <w:r>
        <w:t xml:space="preserve">Skilled in maintaining a structured yet engaging learning environment for students aged 4–12.</w:t>
      </w:r>
    </w:p>
    <w:p>
      <w:pPr>
        <w:numPr>
          <w:ilvl w:val="0"/>
          <w:numId w:val="1005"/>
        </w:numPr>
        <w:pStyle w:val="Compact"/>
      </w:pPr>
      <w:r>
        <w:rPr>
          <w:bCs/>
          <w:b/>
        </w:rPr>
        <w:t xml:space="preserve">Assessment &amp; Evaluation:</w:t>
      </w:r>
      <w:r>
        <w:t xml:space="preserve"> </w:t>
      </w:r>
      <w:r>
        <w:t xml:space="preserve">Proficient in designing formative and summative assessments to monitor student progress effectively.</w:t>
      </w:r>
    </w:p>
    <w:p>
      <w:pPr>
        <w:numPr>
          <w:ilvl w:val="0"/>
          <w:numId w:val="1005"/>
        </w:numPr>
        <w:pStyle w:val="Compact"/>
      </w:pPr>
      <w:r>
        <w:rPr>
          <w:bCs/>
          <w:b/>
        </w:rPr>
        <w:t xml:space="preserve">Technology Integration:</w:t>
      </w:r>
      <w:r>
        <w:t xml:space="preserve"> </w:t>
      </w:r>
      <w:r>
        <w:t xml:space="preserve">Adept at using digital tools (e.g., interactive whiteboards, educational apps) to enhance teaching and learning.</w:t>
      </w:r>
    </w:p>
    <w:p>
      <w:pPr>
        <w:numPr>
          <w:ilvl w:val="0"/>
          <w:numId w:val="1005"/>
        </w:numPr>
        <w:pStyle w:val="Compact"/>
      </w:pPr>
      <w:r>
        <w:rPr>
          <w:bCs/>
          <w:b/>
        </w:rPr>
        <w:t xml:space="preserve">Cultural Competence:</w:t>
      </w:r>
      <w:r>
        <w:t xml:space="preserve"> </w:t>
      </w:r>
      <w:r>
        <w:t xml:space="preserve">Proven ability to navigate the unique challenges of teaching in a multilingual and multicultural setting like Brussels.</w:t>
      </w:r>
    </w:p>
    <w:bookmarkEnd w:id="26"/>
    <w:bookmarkStart w:id="27" w:name="languages"/>
    <w:p>
      <w:pPr>
        <w:pStyle w:val="Heading2"/>
      </w:pPr>
      <w:r>
        <w:t xml:space="preserve">Languages</w:t>
      </w:r>
    </w:p>
    <w:p>
      <w:pPr>
        <w:numPr>
          <w:ilvl w:val="0"/>
          <w:numId w:val="1006"/>
        </w:numPr>
        <w:pStyle w:val="Compact"/>
      </w:pPr>
      <w:r>
        <w:t xml:space="preserve">French: Native proficiency</w:t>
      </w:r>
    </w:p>
    <w:p>
      <w:pPr>
        <w:numPr>
          <w:ilvl w:val="0"/>
          <w:numId w:val="1006"/>
        </w:numPr>
        <w:pStyle w:val="Compact"/>
      </w:pPr>
      <w:r>
        <w:t xml:space="preserve">Dutch: Advanced (B2 level)</w:t>
      </w:r>
    </w:p>
    <w:p>
      <w:pPr>
        <w:numPr>
          <w:ilvl w:val="0"/>
          <w:numId w:val="1006"/>
        </w:numPr>
        <w:pStyle w:val="Compact"/>
      </w:pPr>
      <w:r>
        <w:t xml:space="preserve">English: Fluent (C1 level)</w:t>
      </w:r>
    </w:p>
    <w:p>
      <w:pPr>
        <w:numPr>
          <w:ilvl w:val="0"/>
          <w:numId w:val="1006"/>
        </w:numPr>
        <w:pStyle w:val="Compact"/>
      </w:pPr>
      <w:r>
        <w:t xml:space="preserve">Spanish: Basic (A1 level)</w:t>
      </w:r>
    </w:p>
    <w:bookmarkEnd w:id="27"/>
    <w:bookmarkStart w:id="28" w:name="additional-information"/>
    <w:p>
      <w:pPr>
        <w:pStyle w:val="Heading2"/>
      </w:pPr>
      <w:r>
        <w:t xml:space="preserve">Additional Information</w:t>
      </w:r>
    </w:p>
    <w:p>
      <w:pPr>
        <w:pStyle w:val="FirstParagraph"/>
      </w:pPr>
      <w:r>
        <w:rPr>
          <w:bCs/>
          <w:b/>
        </w:rPr>
        <w:t xml:space="preserve">Volunteer Work:</w:t>
      </w:r>
      <w:r>
        <w:br/>
      </w:r>
      <w:r>
        <w:t xml:space="preserve">- Tutoring program for underprivileged children in Brussels, 2021–Present</w:t>
      </w:r>
      <w:r>
        <w:br/>
      </w:r>
      <w:r>
        <w:t xml:space="preserve">- Mentor for student teachers at ULB, 2019–Present</w:t>
      </w:r>
    </w:p>
    <w:p>
      <w:pPr>
        <w:pStyle w:val="BodyText"/>
      </w:pPr>
      <w:r>
        <w:rPr>
          <w:bCs/>
          <w:b/>
        </w:rPr>
        <w:t xml:space="preserve">Professional Affiliations:</w:t>
      </w:r>
      <w:r>
        <w:br/>
      </w:r>
      <w:r>
        <w:t xml:space="preserve">- Member of the Belgian Association of Primary Educators (ABEP), 2016–Present</w:t>
      </w:r>
      <w:r>
        <w:br/>
      </w:r>
      <w:r>
        <w:t xml:space="preserve">- Participant in annual education conferences in Brussels, focusing on pedagogical innovation and multilingual teaching.</w:t>
      </w:r>
    </w:p>
    <w:p>
      <w:pPr>
        <w:pStyle w:val="BodyText"/>
      </w:pPr>
      <w:r>
        <w:t xml:space="preserve">This resume is tailored for a primary teacher seeking opportunities in Belgium’s Brussels region, where educational excellence and cultural diversity are prioritized. The document emphasizes alignment with Belgian curriculum standards, bilingual competence, and experience in fostering inclusive learning environments—a critical aspect of teaching in Brussels.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Primary (Belgium Brussels)</dc:title>
  <dc:creator/>
  <cp:keywords/>
  <dcterms:created xsi:type="dcterms:W3CDTF">2025-12-10T07:53:49Z</dcterms:created>
  <dcterms:modified xsi:type="dcterms:W3CDTF">2025-12-10T07:53:49Z</dcterms:modified>
</cp:coreProperties>
</file>

<file path=docProps/custom.xml><?xml version="1.0" encoding="utf-8"?>
<Properties xmlns="http://schemas.openxmlformats.org/officeDocument/2006/custom-properties" xmlns:vt="http://schemas.openxmlformats.org/officeDocument/2006/docPropsVTypes"/>
</file>