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Toronto,</w:t>
      </w:r>
      <w:r>
        <w:t xml:space="preserve"> </w:t>
      </w:r>
      <w:r>
        <w:t xml:space="preserve">Canada</w:t>
      </w:r>
    </w:p>
    <w:bookmarkStart w:id="30" w:name="john-doe"/>
    <w:p>
      <w:pPr>
        <w:pStyle w:val="Heading1"/>
      </w:pPr>
      <w:r>
        <w:t xml:space="preserve">John Doe</w:t>
      </w:r>
    </w:p>
    <w:p>
      <w:pPr>
        <w:pStyle w:val="FirstParagraph"/>
      </w:pPr>
      <w:r>
        <w:rPr>
          <w:bCs/>
          <w:b/>
        </w:rPr>
        <w:t xml:space="preserve">Primary Teacher | Toronto, Ontario, Canada | Email: johndoe@email.com | Phone: (416) 555-0198</w:t>
      </w:r>
    </w:p>
    <w:bookmarkStart w:id="20" w:name="professional-summary"/>
    <w:p>
      <w:pPr>
        <w:pStyle w:val="Heading2"/>
      </w:pPr>
      <w:r>
        <w:t xml:space="preserve">Professional Summary</w:t>
      </w:r>
    </w:p>
    <w:p>
      <w:pPr>
        <w:pStyle w:val="FirstParagraph"/>
      </w:pPr>
      <w:r>
        <w:t xml:space="preserve">Compassionate and dedicated Primary Teacher with over 8 years of experience in delivering high-quality education to young learners in Toronto, Canada. A strong advocate for student-centered learning, curriculum innovation, and inclusive classrooms. Proficient in aligning teaching practices with the Ontario Ministry of Education standards while fostering a safe and engaging environment for students aged 5–11. Passionate about shaping future generations through creativity, critical thinking, and holistic development. Committed to professional growth and contributing to the vibrant educational landscape of Canada.</w:t>
      </w:r>
    </w:p>
    <w:bookmarkEnd w:id="20"/>
    <w:bookmarkStart w:id="21" w:name="education"/>
    <w:p>
      <w:pPr>
        <w:pStyle w:val="Heading2"/>
      </w:pPr>
      <w:r>
        <w:t xml:space="preserve">Education</w:t>
      </w:r>
    </w:p>
    <w:p>
      <w:pPr>
        <w:pStyle w:val="FirstParagraph"/>
      </w:pPr>
      <w:r>
        <w:rPr>
          <w:bCs/>
          <w:b/>
        </w:rPr>
        <w:t xml:space="preserve">Bachelor of Education (B.Ed.)</w:t>
      </w:r>
      <w:r>
        <w:t xml:space="preserve"> </w:t>
      </w:r>
      <w:r>
        <w:t xml:space="preserve">- Ontario Institute for Education of the Deaf (O.I.E.D.), Toronto, ON</w:t>
      </w:r>
      <w:r>
        <w:br/>
      </w:r>
      <w:r>
        <w:t xml:space="preserve">Graduated: June 2016 | GPA: 3.8/4.0</w:t>
      </w:r>
    </w:p>
    <w:p>
      <w:pPr>
        <w:pStyle w:val="BodyText"/>
      </w:pPr>
      <w:r>
        <w:rPr>
          <w:bCs/>
          <w:b/>
        </w:rPr>
        <w:t xml:space="preserve">Bachelor of Arts in Early Childhood Education</w:t>
      </w:r>
      <w:r>
        <w:t xml:space="preserve"> </w:t>
      </w:r>
      <w:r>
        <w:t xml:space="preserve">- York University, Toronto, ON</w:t>
      </w:r>
      <w:r>
        <w:br/>
      </w:r>
      <w:r>
        <w:t xml:space="preserve">Graduated: April 2014</w:t>
      </w:r>
    </w:p>
    <w:bookmarkEnd w:id="21"/>
    <w:bookmarkStart w:id="24" w:name="teaching-experience"/>
    <w:p>
      <w:pPr>
        <w:pStyle w:val="Heading2"/>
      </w:pPr>
      <w:r>
        <w:t xml:space="preserve">Teaching Experience</w:t>
      </w:r>
    </w:p>
    <w:bookmarkStart w:id="22" w:name="primary-teacher-grades-13"/>
    <w:p>
      <w:pPr>
        <w:pStyle w:val="Heading3"/>
      </w:pPr>
      <w:r>
        <w:t xml:space="preserve">Primary Teacher (Grades 1–3)</w:t>
      </w:r>
    </w:p>
    <w:p>
      <w:pPr>
        <w:pStyle w:val="FirstParagraph"/>
      </w:pPr>
      <w:r>
        <w:rPr>
          <w:bCs/>
          <w:b/>
        </w:rPr>
        <w:t xml:space="preserve">St. Andrew’s Elementary School, Toronto, ON</w:t>
      </w:r>
      <w:r>
        <w:br/>
      </w:r>
      <w:r>
        <w:t xml:space="preserve">July 2018 – Present</w:t>
      </w:r>
    </w:p>
    <w:p>
      <w:pPr>
        <w:numPr>
          <w:ilvl w:val="0"/>
          <w:numId w:val="1001"/>
        </w:numPr>
        <w:pStyle w:val="Compact"/>
      </w:pPr>
      <w:r>
        <w:t xml:space="preserve">Designed and implemented age-appropriate lesson plans aligned with the Ontario Curriculum, focusing on literacy, numeracy, and social-emotional learning for over 150 students annually.</w:t>
      </w:r>
    </w:p>
    <w:p>
      <w:pPr>
        <w:numPr>
          <w:ilvl w:val="0"/>
          <w:numId w:val="1001"/>
        </w:numPr>
        <w:pStyle w:val="Compact"/>
      </w:pPr>
      <w:r>
        <w:t xml:space="preserve">Integrated technology and hands-on activities to enhance student engagement, resulting in a 25% increase in classroom participation rates.</w:t>
      </w:r>
    </w:p>
    <w:p>
      <w:pPr>
        <w:numPr>
          <w:ilvl w:val="0"/>
          <w:numId w:val="1001"/>
        </w:numPr>
        <w:pStyle w:val="Compact"/>
      </w:pPr>
      <w:r>
        <w:t xml:space="preserve">Collaborated with parents and special education staff to create Individualized Education Plans (IEPs) for students with diverse learning needs, ensuring inclusive practices.</w:t>
      </w:r>
    </w:p>
    <w:p>
      <w:pPr>
        <w:numPr>
          <w:ilvl w:val="0"/>
          <w:numId w:val="1001"/>
        </w:numPr>
        <w:pStyle w:val="Compact"/>
      </w:pPr>
      <w:r>
        <w:t xml:space="preserve">Received recognition as "Teacher of the Year" by the Toronto District School Board in 2021 for outstanding contributions to student success and community building.</w:t>
      </w:r>
    </w:p>
    <w:bookmarkEnd w:id="22"/>
    <w:bookmarkStart w:id="23" w:name="junior-kindergarten-teacher"/>
    <w:p>
      <w:pPr>
        <w:pStyle w:val="Heading3"/>
      </w:pPr>
      <w:r>
        <w:t xml:space="preserve">Junior Kindergarten Teacher</w:t>
      </w:r>
    </w:p>
    <w:p>
      <w:pPr>
        <w:pStyle w:val="FirstParagraph"/>
      </w:pPr>
      <w:r>
        <w:rPr>
          <w:bCs/>
          <w:b/>
        </w:rPr>
        <w:t xml:space="preserve">Maple Leaf Early Learning Centre, Toronto, ON</w:t>
      </w:r>
      <w:r>
        <w:br/>
      </w:r>
      <w:r>
        <w:t xml:space="preserve">September 2016 – June 2018</w:t>
      </w:r>
    </w:p>
    <w:p>
      <w:pPr>
        <w:numPr>
          <w:ilvl w:val="0"/>
          <w:numId w:val="1002"/>
        </w:numPr>
        <w:pStyle w:val="Compact"/>
      </w:pPr>
      <w:r>
        <w:t xml:space="preserve">Provided a nurturing environment for children aged 4–5, focusing on foundational skills in language, motor development, and social interaction.</w:t>
      </w:r>
    </w:p>
    <w:p>
      <w:pPr>
        <w:numPr>
          <w:ilvl w:val="0"/>
          <w:numId w:val="1002"/>
        </w:numPr>
        <w:pStyle w:val="Compact"/>
      </w:pPr>
      <w:r>
        <w:t xml:space="preserve">Developed a weekly arts and crafts program that improved creativity and fine motor skills among students, receiving positive feedback from parents.</w:t>
      </w:r>
    </w:p>
    <w:p>
      <w:pPr>
        <w:numPr>
          <w:ilvl w:val="0"/>
          <w:numId w:val="1002"/>
        </w:numPr>
        <w:pStyle w:val="Compact"/>
      </w:pPr>
      <w:r>
        <w:t xml:space="preserve">Organized community events such as "Family Literacy Night" to strengthen school-family partnerships, reflecting the values of Canadian education systems.</w:t>
      </w:r>
    </w:p>
    <w:bookmarkEnd w:id="23"/>
    <w:bookmarkEnd w:id="24"/>
    <w:bookmarkStart w:id="25" w:name="certifications-licenses"/>
    <w:p>
      <w:pPr>
        <w:pStyle w:val="Heading2"/>
      </w:pPr>
      <w:r>
        <w:t xml:space="preserve">Certifications &amp; Licenses</w:t>
      </w:r>
    </w:p>
    <w:p>
      <w:pPr>
        <w:numPr>
          <w:ilvl w:val="0"/>
          <w:numId w:val="1003"/>
        </w:numPr>
        <w:pStyle w:val="Compact"/>
      </w:pPr>
      <w:r>
        <w:rPr>
          <w:bCs/>
          <w:b/>
        </w:rPr>
        <w:t xml:space="preserve">Ontario Teaching Certificate (OCT)</w:t>
      </w:r>
      <w:r>
        <w:t xml:space="preserve"> </w:t>
      </w:r>
      <w:r>
        <w:t xml:space="preserve">- Ontario College of Teachers, 2016</w:t>
      </w:r>
    </w:p>
    <w:p>
      <w:pPr>
        <w:numPr>
          <w:ilvl w:val="0"/>
          <w:numId w:val="1003"/>
        </w:numPr>
        <w:pStyle w:val="Compact"/>
      </w:pPr>
      <w:r>
        <w:rPr>
          <w:bCs/>
          <w:b/>
        </w:rPr>
        <w:t xml:space="preserve">First Aid and CPR Certification</w:t>
      </w:r>
      <w:r>
        <w:t xml:space="preserve"> </w:t>
      </w:r>
      <w:r>
        <w:t xml:space="preserve">- St. John Ambulance, 2019</w:t>
      </w:r>
    </w:p>
    <w:p>
      <w:pPr>
        <w:numPr>
          <w:ilvl w:val="0"/>
          <w:numId w:val="1003"/>
        </w:numPr>
        <w:pStyle w:val="Compact"/>
      </w:pPr>
      <w:r>
        <w:rPr>
          <w:bCs/>
          <w:b/>
        </w:rPr>
        <w:t xml:space="preserve">Mandarin Language Proficiency (B2 Level)</w:t>
      </w:r>
      <w:r>
        <w:t xml:space="preserve"> </w:t>
      </w:r>
      <w:r>
        <w:t xml:space="preserve">- Toronto Language Institute, 2020</w:t>
      </w:r>
    </w:p>
    <w:p>
      <w:pPr>
        <w:numPr>
          <w:ilvl w:val="0"/>
          <w:numId w:val="1003"/>
        </w:numPr>
        <w:pStyle w:val="Compact"/>
      </w:pPr>
      <w:r>
        <w:rPr>
          <w:bCs/>
          <w:b/>
        </w:rPr>
        <w:t xml:space="preserve">Critical Thinking and Differentiated Instruction Training</w:t>
      </w:r>
      <w:r>
        <w:t xml:space="preserve"> </w:t>
      </w:r>
      <w:r>
        <w:t xml:space="preserve">- Ontario Ministry of Education, 2018</w:t>
      </w:r>
    </w:p>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cross-curricular units and assessments for primary grades (K–3).</w:t>
      </w:r>
    </w:p>
    <w:p>
      <w:pPr>
        <w:numPr>
          <w:ilvl w:val="0"/>
          <w:numId w:val="1004"/>
        </w:numPr>
        <w:pStyle w:val="Compact"/>
      </w:pPr>
      <w:r>
        <w:rPr>
          <w:bCs/>
          <w:b/>
        </w:rPr>
        <w:t xml:space="preserve">Classroom Management:</w:t>
      </w:r>
      <w:r>
        <w:t xml:space="preserve"> </w:t>
      </w:r>
      <w:r>
        <w:t xml:space="preserve">Skilled in fostering positive behavior and equitable learning environments.</w:t>
      </w:r>
    </w:p>
    <w:p>
      <w:pPr>
        <w:numPr>
          <w:ilvl w:val="0"/>
          <w:numId w:val="1004"/>
        </w:numPr>
        <w:pStyle w:val="Compact"/>
      </w:pPr>
      <w:r>
        <w:rPr>
          <w:bCs/>
          <w:b/>
        </w:rPr>
        <w:t xml:space="preserve">Technology Integration:</w:t>
      </w:r>
      <w:r>
        <w:t xml:space="preserve"> </w:t>
      </w:r>
      <w:r>
        <w:t xml:space="preserve">Proficient in using digital tools like Google Classroom, Seesaw, and interactive whiteboards to enhance teaching.</w:t>
      </w:r>
    </w:p>
    <w:p>
      <w:pPr>
        <w:numPr>
          <w:ilvl w:val="0"/>
          <w:numId w:val="1004"/>
        </w:numPr>
        <w:pStyle w:val="Compact"/>
      </w:pPr>
      <w:r>
        <w:rPr>
          <w:bCs/>
          <w:b/>
        </w:rPr>
        <w:t xml:space="preserve">Cultural Competency:</w:t>
      </w:r>
      <w:r>
        <w:t xml:space="preserve"> </w:t>
      </w:r>
      <w:r>
        <w:t xml:space="preserve">Familiar with supporting multilingual learners and promoting diversity in Canadian classrooms.</w:t>
      </w:r>
    </w:p>
    <w:p>
      <w:pPr>
        <w:numPr>
          <w:ilvl w:val="0"/>
          <w:numId w:val="1004"/>
        </w:numPr>
        <w:pStyle w:val="Compact"/>
      </w:pPr>
      <w:r>
        <w:rPr>
          <w:bCs/>
          <w:b/>
        </w:rPr>
        <w:t xml:space="preserve">Communication:</w:t>
      </w:r>
      <w:r>
        <w:t xml:space="preserve"> </w:t>
      </w:r>
      <w:r>
        <w:t xml:space="preserve">Strong written and verbal communication skills for parent-teacher conferences and collaborative planning.</w:t>
      </w:r>
    </w:p>
    <w:bookmarkEnd w:id="26"/>
    <w:bookmarkStart w:id="27" w:name="professional-development"/>
    <w:p>
      <w:pPr>
        <w:pStyle w:val="Heading2"/>
      </w:pPr>
      <w:r>
        <w:t xml:space="preserve">Professional Development</w:t>
      </w:r>
    </w:p>
    <w:p>
      <w:pPr>
        <w:pStyle w:val="FirstParagraph"/>
      </w:pPr>
      <w:r>
        <w:rPr>
          <w:bCs/>
          <w:b/>
        </w:rPr>
        <w:t xml:space="preserve">Ontario Association for the Teaching of English as a Second Language (OATESL)</w:t>
      </w:r>
      <w:r>
        <w:t xml:space="preserve"> </w:t>
      </w:r>
      <w:r>
        <w:t xml:space="preserve">- 2019</w:t>
      </w:r>
      <w:r>
        <w:br/>
      </w:r>
      <w:r>
        <w:t xml:space="preserve">Attended workshops on strategies for teaching ESL students in primary classrooms.</w:t>
      </w:r>
    </w:p>
    <w:p>
      <w:pPr>
        <w:pStyle w:val="BodyText"/>
      </w:pPr>
      <w:r>
        <w:rPr>
          <w:bCs/>
          <w:b/>
        </w:rPr>
        <w:t xml:space="preserve">Toronto District School Board (TDSB) Professional Learning Series</w:t>
      </w:r>
      <w:r>
        <w:t xml:space="preserve"> </w:t>
      </w:r>
      <w:r>
        <w:t xml:space="preserve">- 2020–2023</w:t>
      </w:r>
      <w:r>
        <w:br/>
      </w:r>
      <w:r>
        <w:t xml:space="preserve">Completed courses on inclusive education, trauma-informed practices, and literacy instruction.</w:t>
      </w:r>
    </w:p>
    <w:p>
      <w:pPr>
        <w:pStyle w:val="BodyText"/>
      </w:pPr>
      <w:r>
        <w:rPr>
          <w:bCs/>
          <w:b/>
        </w:rPr>
        <w:t xml:space="preserve">Canadian Council of the Arts (CCA) – Creative Teaching Certificate</w:t>
      </w:r>
      <w:r>
        <w:t xml:space="preserve"> </w:t>
      </w:r>
      <w:r>
        <w:t xml:space="preserve">- 2017</w:t>
      </w:r>
      <w:r>
        <w:br/>
      </w:r>
      <w:r>
        <w:t xml:space="preserve">Explored ways to integrate arts into core subjects for younger learners.</w:t>
      </w:r>
    </w:p>
    <w:bookmarkEnd w:id="27"/>
    <w:bookmarkStart w:id="28" w:name="community-involvement"/>
    <w:p>
      <w:pPr>
        <w:pStyle w:val="Heading2"/>
      </w:pPr>
      <w:r>
        <w:t xml:space="preserve">Community Involvement</w:t>
      </w:r>
    </w:p>
    <w:p>
      <w:pPr>
        <w:pStyle w:val="FirstParagraph"/>
      </w:pPr>
      <w:r>
        <w:rPr>
          <w:bCs/>
          <w:b/>
        </w:rPr>
        <w:t xml:space="preserve">Volunteer Tutor, Toronto Public Library</w:t>
      </w:r>
      <w:r>
        <w:br/>
      </w:r>
      <w:r>
        <w:t xml:space="preserve">2017–Present</w:t>
      </w:r>
      <w:r>
        <w:br/>
      </w:r>
      <w:r>
        <w:t xml:space="preserve">Assisted children in after-school literacy programs, focusing on reading comprehension and phonics.</w:t>
      </w:r>
    </w:p>
    <w:p>
      <w:pPr>
        <w:pStyle w:val="BodyText"/>
      </w:pPr>
      <w:r>
        <w:rPr>
          <w:bCs/>
          <w:b/>
        </w:rPr>
        <w:t xml:space="preserve">Founder, Toronto Primary Educators Network (TPEN)</w:t>
      </w:r>
      <w:r>
        <w:br/>
      </w:r>
      <w:r>
        <w:t xml:space="preserve">2021–Present</w:t>
      </w:r>
      <w:r>
        <w:br/>
      </w:r>
      <w:r>
        <w:t xml:space="preserve">Organized monthly meetups for teachers to share best practices, resources, and support in Ontario's evolving education landscape.</w:t>
      </w:r>
    </w:p>
    <w:bookmarkEnd w:id="28"/>
    <w:bookmarkStart w:id="29" w:name="references"/>
    <w:p>
      <w:pPr>
        <w:pStyle w:val="Heading2"/>
      </w:pPr>
      <w:r>
        <w:t xml:space="preserve">References</w:t>
      </w:r>
    </w:p>
    <w:p>
      <w:pPr>
        <w:pStyle w:val="FirstParagraph"/>
      </w:pPr>
      <w:r>
        <w:t xml:space="preserve">Available upon request. Contact: johndoe@email.com</w:t>
      </w:r>
    </w:p>
    <w:bookmarkEnd w:id="29"/>
    <w:p>
      <w:pPr>
        <w:pStyle w:val="BodyText"/>
      </w:pPr>
      <w:r>
        <w:t xml:space="preserve">This resume is tailored for the Primary Teacher role in Toronto, Canada, emphasizing alignment with Ontario’s educational standards and commitment to fostering student success in a diverse Canadian community.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Toronto, Canada</dc:title>
  <dc:creator/>
  <dc:language>en</dc:language>
  <cp:keywords/>
  <dcterms:created xsi:type="dcterms:W3CDTF">2025-12-11T00:06:22Z</dcterms:created>
  <dcterms:modified xsi:type="dcterms:W3CDTF">2025-12-11T00:06:22Z</dcterms:modified>
</cp:coreProperties>
</file>

<file path=docProps/custom.xml><?xml version="1.0" encoding="utf-8"?>
<Properties xmlns="http://schemas.openxmlformats.org/officeDocument/2006/custom-properties" xmlns:vt="http://schemas.openxmlformats.org/officeDocument/2006/docPropsVTypes"/>
</file>