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Beijing</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passionate Primary Teacher with [X years] of experience in delivering high-quality education to young learners. Specializing in creating engaging and inclusive classroom environments that foster academic growth, critical thinking, and cultural awareness. Proficient in aligning curriculum standards with the educational framework of China Beijing, ensuring students meet national learning objectives while embracing diverse teaching methodologies. Committed to bridging global educational practices with local traditions to support the holistic development of children. Eager to contribute expertise in primary education within Beijing’s dynamic and culturally rich academic landscape.</w:t>
      </w:r>
    </w:p>
    <w:bookmarkEnd w:id="21"/>
    <w:bookmarkStart w:id="22" w:name="education"/>
    <w:p>
      <w:pPr>
        <w:pStyle w:val="Heading2"/>
      </w:pPr>
      <w:r>
        <w:t xml:space="preserve">Education</w:t>
      </w:r>
    </w:p>
    <w:p>
      <w:pPr>
        <w:pStyle w:val="FirstParagraph"/>
      </w:pPr>
      <w:r>
        <w:rPr>
          <w:bCs/>
          <w:b/>
        </w:rPr>
        <w:t xml:space="preserve">Bachelor of Education (Primary Teaching)</w:t>
      </w:r>
      <w:r>
        <w:br/>
      </w:r>
      <w:r>
        <w:t xml:space="preserve">[University Name], [City, Country]</w:t>
      </w:r>
      <w:r>
        <w:br/>
      </w:r>
      <w:r>
        <w:t xml:space="preserve">Graduated: [Year]</w:t>
      </w:r>
    </w:p>
    <w:p>
      <w:pPr>
        <w:pStyle w:val="BodyText"/>
      </w:pPr>
      <w:r>
        <w:rPr>
          <w:bCs/>
          <w:b/>
        </w:rPr>
        <w:t xml:space="preserve">Master of Arts in Educational Studies</w:t>
      </w:r>
      <w:r>
        <w:br/>
      </w:r>
      <w:r>
        <w:t xml:space="preserve">[University Name], [City, Country]</w:t>
      </w:r>
      <w:r>
        <w:br/>
      </w:r>
      <w:r>
        <w:t xml:space="preserve">Graduated: [Year]</w:t>
      </w:r>
    </w:p>
    <w:p>
      <w:pPr>
        <w:pStyle w:val="BodyText"/>
      </w:pPr>
      <w:r>
        <w:rPr>
          <w:bCs/>
          <w:b/>
        </w:rPr>
        <w:t xml:space="preserve">Certification in Mandarin Language Proficiency (HSK Level 5)</w:t>
      </w:r>
      <w:r>
        <w:br/>
      </w:r>
      <w:r>
        <w:t xml:space="preserve">[Institution Name], Beijing, China</w:t>
      </w:r>
      <w:r>
        <w:br/>
      </w:r>
      <w:r>
        <w:t xml:space="preserve">Completed: [Year]</w:t>
      </w:r>
    </w:p>
    <w:bookmarkEnd w:id="22"/>
    <w:bookmarkStart w:id="26" w:name="teaching-experience"/>
    <w:p>
      <w:pPr>
        <w:pStyle w:val="Heading2"/>
      </w:pPr>
      <w:r>
        <w:t xml:space="preserve">Teaching Experience</w:t>
      </w:r>
    </w:p>
    <w:bookmarkStart w:id="23" w:name="primary-teacher"/>
    <w:p>
      <w:pPr>
        <w:pStyle w:val="Heading3"/>
      </w:pPr>
      <w:r>
        <w:t xml:space="preserve">Primary Teacher</w:t>
      </w:r>
    </w:p>
    <w:p>
      <w:pPr>
        <w:pStyle w:val="FirstParagraph"/>
      </w:pPr>
      <w:r>
        <w:rPr>
          <w:bCs/>
          <w:b/>
        </w:rPr>
        <w:t xml:space="preserve">Beijing International School</w:t>
      </w:r>
      <w:r>
        <w:t xml:space="preserve">, Beijing, China</w:t>
      </w:r>
      <w:r>
        <w:br/>
      </w:r>
      <w:r>
        <w:t xml:space="preserve">[Month Year] – Present</w:t>
      </w:r>
    </w:p>
    <w:p>
      <w:pPr>
        <w:numPr>
          <w:ilvl w:val="0"/>
          <w:numId w:val="1001"/>
        </w:numPr>
        <w:pStyle w:val="Compact"/>
      </w:pPr>
      <w:r>
        <w:t xml:space="preserve">Developed and implemented age-appropriate curricula for grades 1–6, focusing on literacy, numeracy, and social-emotional learning aligned with the Chinese national education standards.</w:t>
      </w:r>
    </w:p>
    <w:p>
      <w:pPr>
        <w:numPr>
          <w:ilvl w:val="0"/>
          <w:numId w:val="1001"/>
        </w:numPr>
        <w:pStyle w:val="Compact"/>
      </w:pPr>
      <w:r>
        <w:t xml:space="preserve">Integrated technology-enhanced lessons to improve student engagement and digital literacy, utilizing platforms like Google Classroom and interactive whiteboards.</w:t>
      </w:r>
    </w:p>
    <w:p>
      <w:pPr>
        <w:numPr>
          <w:ilvl w:val="0"/>
          <w:numId w:val="1001"/>
        </w:numPr>
        <w:pStyle w:val="Compact"/>
      </w:pPr>
      <w:r>
        <w:t xml:space="preserve">Collaborated with local teachers to incorporate cultural elements from China Beijing into daily lessons, fostering students’ appreciation for their heritage while promoting global perspectives.</w:t>
      </w:r>
    </w:p>
    <w:p>
      <w:pPr>
        <w:numPr>
          <w:ilvl w:val="0"/>
          <w:numId w:val="1001"/>
        </w:numPr>
        <w:pStyle w:val="Compact"/>
      </w:pPr>
      <w:r>
        <w:t xml:space="preserve">Conducted regular assessments and progress reports to monitor student development, providing personalized feedback to parents and guardians in Mandarin and English.</w:t>
      </w:r>
    </w:p>
    <w:p>
      <w:pPr>
        <w:numPr>
          <w:ilvl w:val="0"/>
          <w:numId w:val="1001"/>
        </w:numPr>
        <w:pStyle w:val="Compact"/>
      </w:pPr>
      <w:r>
        <w:t xml:space="preserve">Organized extracurricular activities such as science fairs, cultural festivals, and field trips to historical sites in Beijing, enhancing experiential learning opportunities.</w:t>
      </w:r>
    </w:p>
    <w:bookmarkEnd w:id="23"/>
    <w:bookmarkStart w:id="24" w:name="primary-teacher-1"/>
    <w:p>
      <w:pPr>
        <w:pStyle w:val="Heading3"/>
      </w:pPr>
      <w:r>
        <w:t xml:space="preserve">Primary Teacher</w:t>
      </w:r>
    </w:p>
    <w:p>
      <w:pPr>
        <w:pStyle w:val="FirstParagraph"/>
      </w:pPr>
      <w:r>
        <w:rPr>
          <w:bCs/>
          <w:b/>
        </w:rPr>
        <w:t xml:space="preserve">Shanghai Global Academy</w:t>
      </w:r>
      <w:r>
        <w:t xml:space="preserve">, Shanghai, China</w:t>
      </w:r>
      <w:r>
        <w:br/>
      </w:r>
      <w:r>
        <w:t xml:space="preserve">[Month Year] – [Month Year]</w:t>
      </w:r>
    </w:p>
    <w:p>
      <w:pPr>
        <w:numPr>
          <w:ilvl w:val="0"/>
          <w:numId w:val="1002"/>
        </w:numPr>
        <w:pStyle w:val="Compact"/>
      </w:pPr>
      <w:r>
        <w:t xml:space="preserve">Taught a mixed-grade classroom of 25 students, designing differentiated instruction to meet the needs of diverse learners while maintaining high academic standards.</w:t>
      </w:r>
    </w:p>
    <w:p>
      <w:pPr>
        <w:numPr>
          <w:ilvl w:val="0"/>
          <w:numId w:val="1002"/>
        </w:numPr>
        <w:pStyle w:val="Compact"/>
      </w:pPr>
      <w:r>
        <w:t xml:space="preserve">Facilitated parent-teacher meetings and workshops on effective home-school collaboration, emphasizing the importance of education in China’s rapidly evolving society.</w:t>
      </w:r>
    </w:p>
    <w:p>
      <w:pPr>
        <w:numPr>
          <w:ilvl w:val="0"/>
          <w:numId w:val="1002"/>
        </w:numPr>
        <w:pStyle w:val="Compact"/>
      </w:pPr>
      <w:r>
        <w:t xml:space="preserve">Participated in professional development programs focused on early childhood education, including strategies for classroom management and student-centered learning.</w:t>
      </w:r>
    </w:p>
    <w:p>
      <w:pPr>
        <w:numPr>
          <w:ilvl w:val="0"/>
          <w:numId w:val="1002"/>
        </w:numPr>
        <w:pStyle w:val="Compact"/>
      </w:pPr>
      <w:r>
        <w:t xml:space="preserve">Created bilingual (English/Mandarin) resources to support multilingual students, ensuring accessibility and inclusivity in the classroom.</w:t>
      </w:r>
    </w:p>
    <w:bookmarkEnd w:id="24"/>
    <w:bookmarkStart w:id="25" w:name="teaching-assistant"/>
    <w:p>
      <w:pPr>
        <w:pStyle w:val="Heading3"/>
      </w:pPr>
      <w:r>
        <w:t xml:space="preserve">Teaching Assistant</w:t>
      </w:r>
    </w:p>
    <w:p>
      <w:pPr>
        <w:pStyle w:val="FirstParagraph"/>
      </w:pPr>
      <w:r>
        <w:rPr>
          <w:bCs/>
          <w:b/>
        </w:rPr>
        <w:t xml:space="preserve">London International School</w:t>
      </w:r>
      <w:r>
        <w:t xml:space="preserve">, London, UK</w:t>
      </w:r>
      <w:r>
        <w:br/>
      </w:r>
      <w:r>
        <w:t xml:space="preserve">[Month Year] – [Month Year]</w:t>
      </w:r>
    </w:p>
    <w:p>
      <w:pPr>
        <w:numPr>
          <w:ilvl w:val="0"/>
          <w:numId w:val="1003"/>
        </w:numPr>
        <w:pStyle w:val="Compact"/>
      </w:pPr>
      <w:r>
        <w:t xml:space="preserve">Supported primary teachers in planning and delivering lessons, with a focus on literacy and numeracy for grades K–2.</w:t>
      </w:r>
    </w:p>
    <w:p>
      <w:pPr>
        <w:numPr>
          <w:ilvl w:val="0"/>
          <w:numId w:val="1003"/>
        </w:numPr>
        <w:pStyle w:val="Compact"/>
      </w:pPr>
      <w:r>
        <w:t xml:space="preserve">Provided one-on-one tutoring to students requiring additional support, improving their confidence and academic performance.</w:t>
      </w:r>
    </w:p>
    <w:p>
      <w:pPr>
        <w:numPr>
          <w:ilvl w:val="0"/>
          <w:numId w:val="1003"/>
        </w:numPr>
        <w:pStyle w:val="Compact"/>
      </w:pPr>
      <w:r>
        <w:t xml:space="preserve">Contributed to the creation of a cross-cultural exchange program that connected students in London with peers in Beijing, promoting global awareness.</w:t>
      </w:r>
    </w:p>
    <w:bookmarkEnd w:id="25"/>
    <w:bookmarkEnd w:id="26"/>
    <w:bookmarkStart w:id="27" w:name="certifications-and-training"/>
    <w:p>
      <w:pPr>
        <w:pStyle w:val="Heading2"/>
      </w:pPr>
      <w:r>
        <w:t xml:space="preserve">Certifications and Training</w:t>
      </w:r>
    </w:p>
    <w:p>
      <w:pPr>
        <w:pStyle w:val="FirstParagraph"/>
      </w:pPr>
      <w:r>
        <w:rPr>
          <w:bCs/>
          <w:b/>
        </w:rPr>
        <w:t xml:space="preserve">Teaching English as a Foreign Language (TEFL) Certification</w:t>
      </w:r>
      <w:r>
        <w:br/>
      </w:r>
      <w:r>
        <w:t xml:space="preserve">[Institution Name], [City, Country]</w:t>
      </w:r>
      <w:r>
        <w:br/>
      </w:r>
      <w:r>
        <w:t xml:space="preserve">Completed: [Year]</w:t>
      </w:r>
    </w:p>
    <w:p>
      <w:pPr>
        <w:pStyle w:val="BodyText"/>
      </w:pPr>
      <w:r>
        <w:rPr>
          <w:bCs/>
          <w:b/>
        </w:rPr>
        <w:t xml:space="preserve">Classroom Management and Behavioral Strategies</w:t>
      </w:r>
      <w:r>
        <w:br/>
      </w:r>
      <w:r>
        <w:t xml:space="preserve">[Institution Name], Beijing, China</w:t>
      </w:r>
      <w:r>
        <w:br/>
      </w:r>
      <w:r>
        <w:t xml:space="preserve">Completed: [Year]</w:t>
      </w:r>
    </w:p>
    <w:p>
      <w:pPr>
        <w:pStyle w:val="BodyText"/>
      </w:pPr>
      <w:r>
        <w:rPr>
          <w:bCs/>
          <w:b/>
        </w:rPr>
        <w:t xml:space="preserve">Child Development and Psychology</w:t>
      </w:r>
      <w:r>
        <w:br/>
      </w:r>
      <w:r>
        <w:t xml:space="preserve">[University Name], [City, Country]</w:t>
      </w:r>
      <w:r>
        <w:br/>
      </w:r>
      <w:r>
        <w:t xml:space="preserve">Completed: [Year]</w:t>
      </w:r>
    </w:p>
    <w:bookmarkEnd w:id="27"/>
    <w:bookmarkStart w:id="28" w:name="skills-and-competencies"/>
    <w:p>
      <w:pPr>
        <w:pStyle w:val="Heading2"/>
      </w:pPr>
      <w:r>
        <w:t xml:space="preserve">Skills and Competencies</w:t>
      </w:r>
    </w:p>
    <w:p>
      <w:pPr>
        <w:numPr>
          <w:ilvl w:val="0"/>
          <w:numId w:val="1004"/>
        </w:numPr>
        <w:pStyle w:val="Compact"/>
      </w:pPr>
      <w:r>
        <w:rPr>
          <w:bCs/>
          <w:b/>
        </w:rPr>
        <w:t xml:space="preserve">Curriculum Design:</w:t>
      </w:r>
      <w:r>
        <w:t xml:space="preserve"> </w:t>
      </w:r>
      <w:r>
        <w:t xml:space="preserve">Expertise in creating structured, standards-aligned lesson plans for primary education in China Beijing.</w:t>
      </w:r>
    </w:p>
    <w:p>
      <w:pPr>
        <w:numPr>
          <w:ilvl w:val="0"/>
          <w:numId w:val="1004"/>
        </w:numPr>
        <w:pStyle w:val="Compact"/>
      </w:pPr>
      <w:r>
        <w:rPr>
          <w:bCs/>
          <w:b/>
        </w:rPr>
        <w:t xml:space="preserve">Cultural Sensitivity:</w:t>
      </w:r>
      <w:r>
        <w:t xml:space="preserve"> </w:t>
      </w:r>
      <w:r>
        <w:t xml:space="preserve">Strong understanding of Chinese educational values, including the importance of respect, discipline, and academic excellence.</w:t>
      </w:r>
    </w:p>
    <w:p>
      <w:pPr>
        <w:numPr>
          <w:ilvl w:val="0"/>
          <w:numId w:val="1004"/>
        </w:numPr>
        <w:pStyle w:val="Compact"/>
      </w:pPr>
      <w:r>
        <w:rPr>
          <w:bCs/>
          <w:b/>
        </w:rPr>
        <w:t xml:space="preserve">Bilingual Communication:</w:t>
      </w:r>
      <w:r>
        <w:t xml:space="preserve"> </w:t>
      </w:r>
      <w:r>
        <w:t xml:space="preserve">Fluent in English and Mandarin (HSK Level 5), enabling effective communication with students, parents, and colleagues in Beijing.</w:t>
      </w:r>
    </w:p>
    <w:p>
      <w:pPr>
        <w:numPr>
          <w:ilvl w:val="0"/>
          <w:numId w:val="1004"/>
        </w:numPr>
        <w:pStyle w:val="Compact"/>
      </w:pPr>
      <w:r>
        <w:rPr>
          <w:bCs/>
          <w:b/>
        </w:rPr>
        <w:t xml:space="preserve">Classroom Management:</w:t>
      </w:r>
      <w:r>
        <w:t xml:space="preserve"> </w:t>
      </w:r>
      <w:r>
        <w:t xml:space="preserve">Proven ability to maintain a positive learning environment through consistent routines, clear expectations, and student engagement strategies.</w:t>
      </w:r>
    </w:p>
    <w:p>
      <w:pPr>
        <w:numPr>
          <w:ilvl w:val="0"/>
          <w:numId w:val="1004"/>
        </w:numPr>
        <w:pStyle w:val="Compact"/>
      </w:pPr>
      <w:r>
        <w:rPr>
          <w:bCs/>
          <w:b/>
        </w:rPr>
        <w:t xml:space="preserve">Technology Integration:</w:t>
      </w:r>
      <w:r>
        <w:t xml:space="preserve"> </w:t>
      </w:r>
      <w:r>
        <w:t xml:space="preserve">Skilled in using digital tools to enhance instruction, including interactive software and online assessment platforms.</w:t>
      </w:r>
    </w:p>
    <w:p>
      <w:pPr>
        <w:numPr>
          <w:ilvl w:val="0"/>
          <w:numId w:val="1004"/>
        </w:numPr>
        <w:pStyle w:val="Compact"/>
      </w:pPr>
      <w:r>
        <w:rPr>
          <w:bCs/>
          <w:b/>
        </w:rPr>
        <w:t xml:space="preserve">Collaboration:</w:t>
      </w:r>
      <w:r>
        <w:t xml:space="preserve"> </w:t>
      </w:r>
      <w:r>
        <w:t xml:space="preserve">A team player with experience working alongside local educators to align teaching practices with China Beijing’s educational goals.</w:t>
      </w:r>
    </w:p>
    <w:bookmarkEnd w:id="28"/>
    <w:bookmarkStart w:id="29" w:name="additional-information"/>
    <w:p>
      <w:pPr>
        <w:pStyle w:val="Heading2"/>
      </w:pPr>
      <w:r>
        <w:t xml:space="preserve">Additional Information</w:t>
      </w:r>
    </w:p>
    <w:p>
      <w:pPr>
        <w:pStyle w:val="FirstParagraph"/>
      </w:pPr>
      <w:r>
        <w:rPr>
          <w:bCs/>
          <w:b/>
        </w:rPr>
        <w:t xml:space="preserve">Language Skills:</w:t>
      </w:r>
      <w:r>
        <w:t xml:space="preserve"> </w:t>
      </w:r>
      <w:r>
        <w:t xml:space="preserve">English (Native), Mandarin (HSK Level 5), basic Japanese.</w:t>
      </w:r>
    </w:p>
    <w:p>
      <w:pPr>
        <w:pStyle w:val="BodyText"/>
      </w:pPr>
      <w:r>
        <w:rPr>
          <w:bCs/>
          <w:b/>
        </w:rPr>
        <w:t xml:space="preserve">Cultural Adaptability:</w:t>
      </w:r>
      <w:r>
        <w:t xml:space="preserve"> </w:t>
      </w:r>
      <w:r>
        <w:t xml:space="preserve">Comfortable living and working in Beijing, with a deep appreciation for Chinese traditions, festivals, and educational philosophies. Experienced in navigating the unique challenges and opportunities of teaching in a multicultural setting.</w:t>
      </w:r>
    </w:p>
    <w:p>
      <w:pPr>
        <w:pStyle w:val="BodyText"/>
      </w:pPr>
      <w:r>
        <w:rPr>
          <w:bCs/>
          <w:b/>
        </w:rPr>
        <w:t xml:space="preserve">Professional Affiliations:</w:t>
      </w:r>
      <w:r>
        <w:t xml:space="preserve"> </w:t>
      </w:r>
      <w:r>
        <w:t xml:space="preserve">Member of the International Association for Primary Education (IAPES) and the Beijing Teachers’ Guild.</w:t>
      </w:r>
    </w:p>
    <w:bookmarkEnd w:id="29"/>
    <w:p>
      <w:pPr>
        <w:pStyle w:val="BodyText"/>
      </w:pPr>
      <w:r>
        <w:t xml:space="preserve">This resume is tailored for a Primary Teacher position in China Beijing, emphasizing alignment with local educational standards, cultural adaptability, and professional expertise in primary education.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in China Beijing</dc:title>
  <dc:creator/>
  <dc:language>en</dc:language>
  <cp:keywords/>
  <dcterms:created xsi:type="dcterms:W3CDTF">2026-07-21T07:40:49Z</dcterms:created>
  <dcterms:modified xsi:type="dcterms:W3CDTF">2026-07-21T07:40:49Z</dcterms:modified>
</cp:coreProperties>
</file>

<file path=docProps/custom.xml><?xml version="1.0" encoding="utf-8"?>
<Properties xmlns="http://schemas.openxmlformats.org/officeDocument/2006/custom-properties" xmlns:vt="http://schemas.openxmlformats.org/officeDocument/2006/docPropsVTypes"/>
</file>