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quality education to children in DR Congo Kinshasa. My mission is to foster a stimulating learning environment that empowers young learners, cultivates critical thinking, and instills values aligned with the cultural and social context of our region. With a strong foundation in curriculum development, classroom management, and community engagement, I am committed to supporting the holistic growth of students in one of the most dynamic educational landscapes in Africa.</w:t>
      </w:r>
    </w:p>
    <w:p>
      <w:pPr>
        <w:pStyle w:val="BodyText"/>
      </w:pPr>
      <w:r>
        <w:t xml:space="preserve">My expertise as a Teacher Primary spans across subjects such as Mathematics, Science, Language Arts, and Civic Education. I have worked closely with local schools in Kinshasa to adapt teaching methods that address the unique challenges faced by students in this vibrant yet resource-constrained setting. My experience includes designing lesson plans tailored to the diverse needs of learners, integrating technology where possible, and collaborating with parents and community leaders to ensure educational continuity.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arts-in-primary-education"/>
    <w:p>
      <w:pPr>
        <w:pStyle w:val="Heading3"/>
      </w:pPr>
      <w:r>
        <w:t xml:space="preserve">Bachelor of Arts in Primary Education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pedagogical strategies for diverse classrooms.</w:t>
      </w:r>
    </w:p>
    <w:p>
      <w:pPr>
        <w:numPr>
          <w:ilvl w:val="0"/>
          <w:numId w:val="1001"/>
        </w:numPr>
        <w:pStyle w:val="Compact"/>
      </w:pPr>
      <w:r>
        <w:t xml:space="preserve">Completed a 6-month internship at a public primary school in the commune of Mbankani, where I gained hands-on experience in lesson planning and student assessment.</w:t>
      </w:r>
    </w:p>
    <w:bookmarkEnd w:id="21"/>
    <w:bookmarkStart w:id="22" w:name="certificate-in-early-childhood-education"/>
    <w:p>
      <w:pPr>
        <w:pStyle w:val="Heading3"/>
      </w:pPr>
      <w:r>
        <w:t xml:space="preserve">Certificate in Early Childhood Education</w:t>
      </w:r>
    </w:p>
    <w:p>
      <w:pPr>
        <w:pStyle w:val="FirstParagraph"/>
      </w:pPr>
      <w:r>
        <w:rPr>
          <w:bCs/>
          <w:b/>
        </w:rPr>
        <w:t xml:space="preserve">Institut National de la Formation des Cadres (INFC)</w:t>
      </w:r>
      <w:r>
        <w:t xml:space="preserve">, Kinshasa, DR Congo | Completed: [Year]</w:t>
      </w:r>
    </w:p>
    <w:p>
      <w:pPr>
        <w:numPr>
          <w:ilvl w:val="0"/>
          <w:numId w:val="1002"/>
        </w:numPr>
        <w:pStyle w:val="Compact"/>
      </w:pPr>
      <w:r>
        <w:t xml:space="preserve">Focus on child psychology, play-based learning, and inclusive education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addressing learning disparities among students from low-income backgrounds.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Lycée de la Paix, Kinshasa, DR Congo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Teach core subjects to students aged 6–12, ensuring alignment with the national curriculum and local educational standards.</w:t>
      </w:r>
    </w:p>
    <w:p>
      <w:pPr>
        <w:numPr>
          <w:ilvl w:val="0"/>
          <w:numId w:val="1003"/>
        </w:numPr>
        <w:pStyle w:val="Compact"/>
      </w:pPr>
      <w:r>
        <w:t xml:space="preserve">Developed interactive lesson plans that incorporate storytelling, art projects, and group activities to enhance student engagement in DR Congo Kinshasa’s multicultural classrooms.</w:t>
      </w:r>
    </w:p>
    <w:p>
      <w:pPr>
        <w:numPr>
          <w:ilvl w:val="0"/>
          <w:numId w:val="1003"/>
        </w:numPr>
        <w:pStyle w:val="Compact"/>
      </w:pPr>
      <w:r>
        <w:t xml:space="preserve">Monitored student progress through regular assessments and provided individualized support to learners facing academic challenges.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local NGOs to organize after-school tutoring programs for students from disadvantaged communities.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2019 National Education Reform, focusing on improving literacy rates in French and local languages (e.g., Kikongo, Lingala).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École Primaire Saint-Joseph, Kinshasa, DR Congo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Aided in the preparation of classroom materials and supervised extracurricular activities such as science fairs and cultural festivals.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new teachers through mentorship programs, emphasizing classroom discipline and student-centered learning techniques.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to raise awareness about the importance of primary education in DR Congo Kinshasa’s rural-urban divide.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that align with the Democratic Republic of the Congo’s educational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Experienced in maintaining a safe and inclusive environment for students from diverse socio-economic backgrounds in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Kikongo, Lingala, and Swahili; conversational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(e.g., tablets, projectors) to enhance teaching in resource-limited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DR Congo Kinshasa’s cultural norms and community dynamics to build trust with students and parents.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teaching-license"/>
    <w:p>
      <w:pPr>
        <w:pStyle w:val="Heading3"/>
      </w:pPr>
      <w:r>
        <w:t xml:space="preserve">Teaching License</w:t>
      </w:r>
    </w:p>
    <w:p>
      <w:pPr>
        <w:pStyle w:val="FirstParagraph"/>
      </w:pPr>
      <w:r>
        <w:rPr>
          <w:bCs/>
          <w:b/>
        </w:rPr>
        <w:t xml:space="preserve">Ministère de l’Éducation Nationale, DR Congo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Completed a 12-month certification program focused on pedagogical theory, classroom management, and assessment strategies.</w:t>
      </w:r>
    </w:p>
    <w:bookmarkEnd w:id="28"/>
    <w:bookmarkStart w:id="29" w:name="workshop-on-inclusive-education"/>
    <w:p>
      <w:pPr>
        <w:pStyle w:val="Heading3"/>
      </w:pPr>
      <w:r>
        <w:t xml:space="preserve">Workshop on Inclusive Education</w:t>
      </w:r>
    </w:p>
    <w:p>
      <w:pPr>
        <w:pStyle w:val="FirstParagraph"/>
      </w:pPr>
      <w:r>
        <w:rPr>
          <w:bCs/>
          <w:b/>
        </w:rPr>
        <w:t xml:space="preserve">Centre de Formation des Professeurs (CFP), Kinshasa, DR Congo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Gained expertise in adapting teaching methods for students with disabilities and those from marginalized communities.</w:t>
      </w:r>
    </w:p>
    <w:bookmarkEnd w:id="29"/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community-literacy-initiative"/>
    <w:p>
      <w:pPr>
        <w:pStyle w:val="Heading3"/>
      </w:pPr>
      <w:r>
        <w:t xml:space="preserve">Community Literacy Initiative</w:t>
      </w:r>
    </w:p>
    <w:p>
      <w:pPr>
        <w:pStyle w:val="FirstParagraph"/>
      </w:pPr>
      <w:r>
        <w:rPr>
          <w:bCs/>
          <w:b/>
        </w:rPr>
        <w:t xml:space="preserve">Partnership for Education, Kinshasa, DR Congo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Taught basic literacy and numeracy skills to out-of-school children in informal settlements.</w:t>
      </w:r>
    </w:p>
    <w:p>
      <w:pPr>
        <w:numPr>
          <w:ilvl w:val="0"/>
          <w:numId w:val="1008"/>
        </w:numPr>
        <w:pStyle w:val="Compact"/>
      </w:pPr>
      <w:r>
        <w:t xml:space="preserve">Organized a mobile library to provide access to books in local languages, promoting reading habits among young learners in DR Congo Kinshasa.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Syndicat des Enseignants de la République Démocratique du Congo (SE-RDC)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des Professeurs de Kinshasa</w:t>
      </w:r>
      <w:r>
        <w:t xml:space="preserve"> </w:t>
      </w:r>
      <w:r>
        <w:t xml:space="preserve">– Active participant in regional educational forums and policy discussions.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+243 [Your Phone Number].</w:t>
      </w:r>
    </w:p>
    <w:p>
      <w:pPr>
        <w:pStyle w:val="BodyText"/>
      </w:pPr>
      <w:r>
        <w:t xml:space="preserve">This resume is tailored for a Teacher Primary role in DR Congo Kinshasa, emphasizing cultural relevance, educational challenges, and community engagement specific to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DR Congo Kinshasa</dc:title>
  <dc:creator/>
  <dc:language>en</dc:language>
  <cp:keywords/>
  <dcterms:created xsi:type="dcterms:W3CDTF">2026-07-20T14:59:20Z</dcterms:created>
  <dcterms:modified xsi:type="dcterms:W3CDTF">2026-07-20T14:59:20Z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