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Resume</w:t>
      </w:r>
      <w:r>
        <w:t xml:space="preserve"> </w:t>
      </w:r>
      <w:r>
        <w:t xml:space="preserve">for</w:t>
      </w:r>
      <w:r>
        <w:t xml:space="preserve"> </w:t>
      </w:r>
      <w:r>
        <w:t xml:space="preserve">Germany</w:t>
      </w:r>
      <w:r>
        <w:t xml:space="preserve"> </w:t>
      </w:r>
      <w:r>
        <w:t xml:space="preserve">Frankfurt</w:t>
      </w:r>
    </w:p>
    <w:bookmarkStart w:id="31" w:name="primary-teacher-resume"/>
    <w:p>
      <w:pPr>
        <w:pStyle w:val="Heading1"/>
      </w:pPr>
      <w:r>
        <w:t xml:space="preserve">Primary Teacher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Berliner Straße 45, 60329 Frankfurt am Main, Germany</w:t>
      </w:r>
      <w:r>
        <w:br/>
      </w:r>
      <w:r>
        <w:rPr>
          <w:bCs/>
          <w:b/>
        </w:rPr>
        <w:t xml:space="preserve">Email:</w:t>
      </w:r>
      <w:r>
        <w:t xml:space="preserve"> </w:t>
      </w:r>
      <w:r>
        <w:t xml:space="preserve">anna.mueller.teaching@example.com</w:t>
      </w:r>
      <w:r>
        <w:br/>
      </w: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A dedicated and passionate Primary Teacher with over six years of experience in delivering high-quality education to children aged 6–10. Specialized in creating inclusive, engaging, and curriculum-aligned learning environments tailored to the diverse needs of students in Germany Frankfurt. Committed to fostering creativity, critical thinking, and cultural awareness among young learners. Proven expertise in German primary education systems (Lehrplan), classroom management, and collaboration with parents and colleagues to support holistic student development. A strong advocate for multilingual education and cross-cultural understanding, with a deep respect for the values of the German educational framework.</w:t>
      </w:r>
    </w:p>
    <w:bookmarkEnd w:id="21"/>
    <w:bookmarkStart w:id="22" w:name="education"/>
    <w:p>
      <w:pPr>
        <w:pStyle w:val="Heading2"/>
      </w:pPr>
      <w:r>
        <w:t xml:space="preserve">Education</w:t>
      </w:r>
    </w:p>
    <w:p>
      <w:pPr>
        <w:numPr>
          <w:ilvl w:val="0"/>
          <w:numId w:val="1001"/>
        </w:numPr>
        <w:pStyle w:val="Compact"/>
      </w:pPr>
      <w:r>
        <w:rPr>
          <w:bCs/>
          <w:b/>
        </w:rPr>
        <w:t xml:space="preserve">M.A. in Primary Education</w:t>
      </w:r>
      <w:r>
        <w:br/>
      </w:r>
      <w:r>
        <w:t xml:space="preserve">University of Frankfurt, Germany</w:t>
      </w:r>
      <w:r>
        <w:br/>
      </w:r>
      <w:r>
        <w:t xml:space="preserve">Graduated: 2016</w:t>
      </w:r>
      <w:r>
        <w:br/>
      </w:r>
      <w:r>
        <w:t xml:space="preserve">Focus areas: Child Development, Inclusive Education, German Language Teaching</w:t>
      </w:r>
    </w:p>
    <w:p>
      <w:pPr>
        <w:numPr>
          <w:ilvl w:val="0"/>
          <w:numId w:val="1001"/>
        </w:numPr>
        <w:pStyle w:val="Compact"/>
      </w:pPr>
      <w:r>
        <w:rPr>
          <w:bCs/>
          <w:b/>
        </w:rPr>
        <w:t xml:space="preserve">Bachelor of Arts in German Studies</w:t>
      </w:r>
      <w:r>
        <w:br/>
      </w:r>
      <w:r>
        <w:t xml:space="preserve">Goethe University Frankfurt, Germany</w:t>
      </w:r>
      <w:r>
        <w:br/>
      </w:r>
      <w:r>
        <w:t xml:space="preserve">Graduated: 2013</w:t>
      </w:r>
      <w:r>
        <w:br/>
      </w:r>
      <w:r>
        <w:t xml:space="preserve">Specialization in Literature and Pedagogy</w:t>
      </w:r>
    </w:p>
    <w:bookmarkEnd w:id="22"/>
    <w:bookmarkStart w:id="25"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Schule am Main e.V., Frankfurt am Main, Germany</w:t>
      </w:r>
      <w:r>
        <w:br/>
      </w:r>
      <w:r>
        <w:t xml:space="preserve">September 2018 – Present</w:t>
      </w:r>
      <w:r>
        <w:br/>
      </w:r>
      <w:r>
        <w:t xml:space="preserve">- Designed and implemented age-appropriate lesson plans aligned with the German national curriculum (Lehrplan) for grades 1–4.</w:t>
      </w:r>
      <w:r>
        <w:br/>
      </w:r>
      <w:r>
        <w:t xml:space="preserve">- Fostered a student-centered classroom environment emphasizing creativity, collaboration, and critical thinking through project-based learning and interactive activities.</w:t>
      </w:r>
      <w:r>
        <w:br/>
      </w:r>
      <w:r>
        <w:t xml:space="preserve">- Collaborated with special education staff to support students with diverse learning needs, including those requiring additional language assistance (e.g., integration of non-native German speakers).</w:t>
      </w:r>
      <w:r>
        <w:br/>
      </w:r>
      <w:r>
        <w:t xml:space="preserve">- Organized cultural events and field trips to enhance students’ understanding of German history, art, and traditions while promoting inclusivity.</w:t>
      </w:r>
      <w:r>
        <w:br/>
      </w:r>
      <w:r>
        <w:t xml:space="preserve">- Regularly communicated with parents through meetings and digital platforms to ensure transparency in student progress and classroom goals.</w:t>
      </w:r>
    </w:p>
    <w:bookmarkEnd w:id="23"/>
    <w:bookmarkStart w:id="24" w:name="assistant-primary-teacher"/>
    <w:p>
      <w:pPr>
        <w:pStyle w:val="Heading3"/>
      </w:pPr>
      <w:r>
        <w:t xml:space="preserve">Assistant Primary Teacher</w:t>
      </w:r>
    </w:p>
    <w:p>
      <w:pPr>
        <w:pStyle w:val="FirstParagraph"/>
      </w:pPr>
      <w:r>
        <w:rPr>
          <w:bCs/>
          <w:b/>
        </w:rPr>
        <w:t xml:space="preserve">Grundschule St. Elisabeth, Frankfurt am Main, Germany</w:t>
      </w:r>
      <w:r>
        <w:br/>
      </w:r>
      <w:r>
        <w:t xml:space="preserve">January 2016 – August 2018</w:t>
      </w:r>
      <w:r>
        <w:br/>
      </w:r>
      <w:r>
        <w:t xml:space="preserve">- Assisted in teaching core subjects such as mathematics, German language, and science to students aged 6–10.</w:t>
      </w:r>
      <w:r>
        <w:br/>
      </w:r>
      <w:r>
        <w:t xml:space="preserve">- Developed and maintained individualized learning plans for students with varying abilities, ensuring equitable access to education.</w:t>
      </w:r>
      <w:r>
        <w:br/>
      </w:r>
      <w:r>
        <w:t xml:space="preserve">- Participated in school-wide initiatives to improve student engagement, including a literacy campaign that increased reading proficiency by 25% among participants.</w:t>
      </w:r>
      <w:r>
        <w:br/>
      </w:r>
      <w:r>
        <w:t xml:space="preserve">- Mentored new teachers in classroom management strategies and German educational standards.</w:t>
      </w:r>
    </w:p>
    <w:bookmarkEnd w:id="24"/>
    <w:bookmarkEnd w:id="25"/>
    <w:bookmarkStart w:id="26" w:name="certifications-and-training"/>
    <w:p>
      <w:pPr>
        <w:pStyle w:val="Heading2"/>
      </w:pPr>
      <w:r>
        <w:t xml:space="preserve">Certifications and Training</w:t>
      </w:r>
    </w:p>
    <w:p>
      <w:pPr>
        <w:numPr>
          <w:ilvl w:val="0"/>
          <w:numId w:val="1002"/>
        </w:numPr>
        <w:pStyle w:val="Compact"/>
      </w:pPr>
      <w:r>
        <w:rPr>
          <w:bCs/>
          <w:b/>
        </w:rPr>
        <w:t xml:space="preserve">Lehrerrechtliche Prüfung (Teacher’s License)</w:t>
      </w:r>
      <w:r>
        <w:br/>
      </w:r>
      <w:r>
        <w:t xml:space="preserve">Frankfurt State Examination Board, Germany</w:t>
      </w:r>
      <w:r>
        <w:br/>
      </w:r>
      <w:r>
        <w:t xml:space="preserve">Completed: 2016</w:t>
      </w:r>
    </w:p>
    <w:p>
      <w:pPr>
        <w:numPr>
          <w:ilvl w:val="0"/>
          <w:numId w:val="1002"/>
        </w:numPr>
        <w:pStyle w:val="Compact"/>
      </w:pPr>
      <w:r>
        <w:rPr>
          <w:bCs/>
          <w:b/>
        </w:rPr>
        <w:t xml:space="preserve">First Aid and Safety Training for Educators</w:t>
      </w:r>
      <w:r>
        <w:br/>
      </w:r>
      <w:r>
        <w:t xml:space="preserve">German Red Cross, Frankfurt</w:t>
      </w:r>
      <w:r>
        <w:br/>
      </w:r>
      <w:r>
        <w:t xml:space="preserve">Completed: 2017</w:t>
      </w:r>
    </w:p>
    <w:p>
      <w:pPr>
        <w:numPr>
          <w:ilvl w:val="0"/>
          <w:numId w:val="1002"/>
        </w:numPr>
        <w:pStyle w:val="Compact"/>
      </w:pPr>
      <w:r>
        <w:rPr>
          <w:bCs/>
          <w:b/>
        </w:rPr>
        <w:t xml:space="preserve">Special Needs Education Workshop</w:t>
      </w:r>
      <w:r>
        <w:br/>
      </w:r>
      <w:r>
        <w:t xml:space="preserve">University of Frankfurt, Germany</w:t>
      </w:r>
      <w:r>
        <w:br/>
      </w:r>
      <w:r>
        <w:t xml:space="preserve">Completed: 2019</w:t>
      </w:r>
    </w:p>
    <w:bookmarkEnd w:id="26"/>
    <w:bookmarkStart w:id="27" w:name="additional-skills-and-qualifications"/>
    <w:p>
      <w:pPr>
        <w:pStyle w:val="Heading2"/>
      </w:pPr>
      <w:r>
        <w:t xml:space="preserve">Additional Skills and Qualifications</w:t>
      </w:r>
    </w:p>
    <w:p>
      <w:pPr>
        <w:numPr>
          <w:ilvl w:val="0"/>
          <w:numId w:val="1003"/>
        </w:numPr>
        <w:pStyle w:val="Compact"/>
      </w:pPr>
      <w:r>
        <w:t xml:space="preserve">Proficient in German (C2 level) and English (B2 level), with basic knowledge of Turkish and Arabic to support multilingual classrooms.</w:t>
      </w:r>
    </w:p>
    <w:p>
      <w:pPr>
        <w:numPr>
          <w:ilvl w:val="0"/>
          <w:numId w:val="1003"/>
        </w:numPr>
        <w:pStyle w:val="Compact"/>
      </w:pPr>
      <w:r>
        <w:t xml:space="preserve">Experienced in using digital tools such as Google Classroom, Microsoft Teams, and interactive whiteboards to enhance student engagement.</w:t>
      </w:r>
    </w:p>
    <w:p>
      <w:pPr>
        <w:numPr>
          <w:ilvl w:val="0"/>
          <w:numId w:val="1003"/>
        </w:numPr>
        <w:pStyle w:val="Compact"/>
      </w:pPr>
      <w:r>
        <w:t xml:space="preserve">Skilled in creating inclusive learning environments for students with diverse cultural, linguistic, and academic backgrounds.</w:t>
      </w:r>
    </w:p>
    <w:p>
      <w:pPr>
        <w:numPr>
          <w:ilvl w:val="0"/>
          <w:numId w:val="1003"/>
        </w:numPr>
        <w:pStyle w:val="Compact"/>
      </w:pPr>
      <w:r>
        <w:t xml:space="preserve">Strong interpersonal and communication skills with a focus on building trust with students, parents, and colleagues.</w:t>
      </w:r>
    </w:p>
    <w:p>
      <w:pPr>
        <w:numPr>
          <w:ilvl w:val="0"/>
          <w:numId w:val="1003"/>
        </w:numPr>
        <w:pStyle w:val="Compact"/>
      </w:pPr>
      <w:r>
        <w:t xml:space="preserve">Certified in the German "Förderunterricht" (support teaching) methodology for integrating students with special needs into mainstream classrooms.</w:t>
      </w:r>
    </w:p>
    <w:bookmarkEnd w:id="27"/>
    <w:bookmarkStart w:id="28" w:name="language-proficiency"/>
    <w:p>
      <w:pPr>
        <w:pStyle w:val="Heading2"/>
      </w:pPr>
      <w:r>
        <w:t xml:space="preserve">Language Proficiency</w:t>
      </w:r>
    </w:p>
    <w:p>
      <w:pPr>
        <w:numPr>
          <w:ilvl w:val="0"/>
          <w:numId w:val="1004"/>
        </w:numPr>
        <w:pStyle w:val="Compact"/>
      </w:pPr>
      <w:r>
        <w:t xml:space="preserve">German: Native speaker</w:t>
      </w:r>
    </w:p>
    <w:p>
      <w:pPr>
        <w:numPr>
          <w:ilvl w:val="0"/>
          <w:numId w:val="1004"/>
        </w:numPr>
        <w:pStyle w:val="Compact"/>
      </w:pPr>
      <w:r>
        <w:t xml:space="preserve">English: Fluent (C1 level)</w:t>
      </w:r>
    </w:p>
    <w:p>
      <w:pPr>
        <w:numPr>
          <w:ilvl w:val="0"/>
          <w:numId w:val="1004"/>
        </w:numPr>
        <w:pStyle w:val="Compact"/>
      </w:pPr>
      <w:r>
        <w:t xml:space="preserve">Turkish: Intermediate (B1 level)</w:t>
      </w:r>
    </w:p>
    <w:p>
      <w:pPr>
        <w:numPr>
          <w:ilvl w:val="0"/>
          <w:numId w:val="1004"/>
        </w:numPr>
        <w:pStyle w:val="Compact"/>
      </w:pPr>
      <w:r>
        <w:t xml:space="preserve">Arabic: Basic (A2 level)</w:t>
      </w:r>
    </w:p>
    <w:bookmarkEnd w:id="28"/>
    <w:bookmarkStart w:id="29" w:name="professional-development"/>
    <w:p>
      <w:pPr>
        <w:pStyle w:val="Heading2"/>
      </w:pPr>
      <w:r>
        <w:t xml:space="preserve">Professional Development</w:t>
      </w:r>
    </w:p>
    <w:p>
      <w:pPr>
        <w:numPr>
          <w:ilvl w:val="0"/>
          <w:numId w:val="1005"/>
        </w:numPr>
        <w:pStyle w:val="Compact"/>
      </w:pPr>
      <w:r>
        <w:rPr>
          <w:bCs/>
          <w:b/>
        </w:rPr>
        <w:t xml:space="preserve">Workshop on Multicultural Education in German Schools</w:t>
      </w:r>
      <w:r>
        <w:br/>
      </w:r>
      <w:r>
        <w:t xml:space="preserve">Frankfurt Institute for Teacher Training, 2021</w:t>
      </w:r>
      <w:r>
        <w:br/>
      </w:r>
      <w:r>
        <w:t xml:space="preserve">Focused on strategies for supporting students from diverse cultural and linguistic backgrounds.</w:t>
      </w:r>
    </w:p>
    <w:p>
      <w:pPr>
        <w:numPr>
          <w:ilvl w:val="0"/>
          <w:numId w:val="1005"/>
        </w:numPr>
        <w:pStyle w:val="Compact"/>
      </w:pPr>
      <w:r>
        <w:rPr>
          <w:bCs/>
          <w:b/>
        </w:rPr>
        <w:t xml:space="preserve">Online Course: Digital Pedagogy in Primary Education</w:t>
      </w:r>
      <w:r>
        <w:br/>
      </w:r>
      <w:r>
        <w:t xml:space="preserve">Coursera, 2020</w:t>
      </w:r>
      <w:r>
        <w:br/>
      </w:r>
      <w:r>
        <w:t xml:space="preserve">Explored innovative teaching methods using technology to enhance student learning outcomes.</w:t>
      </w:r>
    </w:p>
    <w:bookmarkEnd w:id="29"/>
    <w:bookmarkStart w:id="30" w:name="references"/>
    <w:p>
      <w:pPr>
        <w:pStyle w:val="Heading2"/>
      </w:pPr>
      <w:r>
        <w:t xml:space="preserve">References</w:t>
      </w:r>
    </w:p>
    <w:p>
      <w:pPr>
        <w:pStyle w:val="FirstParagraph"/>
      </w:pPr>
      <w:r>
        <w:t xml:space="preserve">Available upon request. Reference from Dr. Lena Schmidt, Head of Primary Education at Schule am Main e.V., and Mr. Thomas Weber, Principal at Grundschule St. Elisabeth.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Resume for Germany Frankfurt</dc:title>
  <dc:creator/>
  <dc:language>en</dc:language>
  <cp:keywords/>
  <dcterms:created xsi:type="dcterms:W3CDTF">2026-07-23T12:09:53Z</dcterms:created>
  <dcterms:modified xsi:type="dcterms:W3CDTF">2026-07-23T12:09:53Z</dcterms:modified>
</cp:coreProperties>
</file>

<file path=docProps/custom.xml><?xml version="1.0" encoding="utf-8"?>
<Properties xmlns="http://schemas.openxmlformats.org/officeDocument/2006/custom-properties" xmlns:vt="http://schemas.openxmlformats.org/officeDocument/2006/docPropsVTypes"/>
</file>