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(India</w:t>
      </w:r>
      <w:r>
        <w:t xml:space="preserve"> </w:t>
      </w:r>
      <w:r>
        <w:t xml:space="preserve">Bangalore)</w:t>
      </w:r>
    </w:p>
    <w:bookmarkStart w:id="29" w:name="mr.-aravind-kumar"/>
    <w:p>
      <w:pPr>
        <w:pStyle w:val="Heading1"/>
      </w:pPr>
      <w:r>
        <w:t xml:space="preserve">Mr. Aravind Kumar</w:t>
      </w:r>
    </w:p>
    <w:p>
      <w:pPr>
        <w:pStyle w:val="FirstParagraph"/>
      </w:pPr>
      <w:r>
        <w:rPr>
          <w:bCs/>
          <w:b/>
        </w:rPr>
        <w:t xml:space="preserve">Contact:</w:t>
      </w:r>
      <w:r>
        <w:t xml:space="preserve"> </w:t>
      </w:r>
      <w:r>
        <w:t xml:space="preserve">+91 80 12345678 |</w:t>
      </w:r>
      <w:r>
        <w:t xml:space="preserve"> </w:t>
      </w:r>
      <w:r>
        <w:rPr>
          <w:bCs/>
          <w:b/>
        </w:rPr>
        <w:t xml:space="preserve">Email:</w:t>
      </w:r>
      <w:r>
        <w:t xml:space="preserve"> </w:t>
      </w:r>
      <w:r>
        <w:t xml:space="preserve">aravindkumar.teacher@example.com |</w:t>
      </w:r>
      <w:r>
        <w:t xml:space="preserve"> </w:t>
      </w:r>
      <w:r>
        <w:rPr>
          <w:bCs/>
          <w:b/>
        </w:rPr>
        <w:t xml:space="preserve">Location:</w:t>
      </w:r>
      <w:r>
        <w:t xml:space="preserve"> </w:t>
      </w:r>
      <w:r>
        <w:t xml:space="preserve">Bangalore, India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Primary Teacher with over 8 years of experience in delivering high-quality education to children in the vibrant city of Bangalore, India. Proficient in designing age-appropriate curricula aligned with the Central Board of Secondary Education (CBSE) and state syllabi. Committed to fostering a nurturing learning environment that encourages creativity, critical thinking, and holistic development. Recognized for innovative teaching strategies and strong communication skills that bridge the gap between students, parents, and educational institutions in India's dynamic educational landscape.</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Education (B.Ed.)</w:t>
      </w:r>
      <w:r>
        <w:t xml:space="preserve">, University of Mysore, Mysore, India (2015)</w:t>
      </w:r>
    </w:p>
    <w:p>
      <w:pPr>
        <w:numPr>
          <w:ilvl w:val="0"/>
          <w:numId w:val="1001"/>
        </w:numPr>
        <w:pStyle w:val="Compact"/>
      </w:pPr>
      <w:r>
        <w:rPr>
          <w:bCs/>
          <w:b/>
        </w:rPr>
        <w:t xml:space="preserve">Master of Arts in English Literature</w:t>
      </w:r>
      <w:r>
        <w:t xml:space="preserve">, Bangalore University, Bangalore, India (2013)</w:t>
      </w:r>
    </w:p>
    <w:p>
      <w:pPr>
        <w:numPr>
          <w:ilvl w:val="0"/>
          <w:numId w:val="1001"/>
        </w:numPr>
        <w:pStyle w:val="Compact"/>
      </w:pPr>
      <w:r>
        <w:rPr>
          <w:bCs/>
          <w:b/>
        </w:rPr>
        <w:t xml:space="preserve">Secondary School Certificate (SSC)</w:t>
      </w:r>
      <w:r>
        <w:t xml:space="preserve">, St. Joseph's High School, Bangalore, India (2008)</w:t>
      </w:r>
    </w:p>
    <w:p>
      <w:r>
        <w:pict>
          <v:rect style="width:0;height:1.5pt" o:hralign="center" o:hrstd="t" o:hr="t"/>
        </w:pict>
      </w:r>
    </w:p>
    <w:bookmarkEnd w:id="21"/>
    <w:bookmarkStart w:id="24" w:name="teaching-experience"/>
    <w:p>
      <w:pPr>
        <w:pStyle w:val="Heading2"/>
      </w:pPr>
      <w:r>
        <w:t xml:space="preserve">Teaching Experience</w:t>
      </w:r>
    </w:p>
    <w:bookmarkStart w:id="22" w:name="primary-teacher"/>
    <w:p>
      <w:pPr>
        <w:pStyle w:val="Heading3"/>
      </w:pPr>
      <w:r>
        <w:rPr>
          <w:bCs/>
          <w:b/>
        </w:rPr>
        <w:t xml:space="preserve">Primary Teacher</w:t>
      </w:r>
    </w:p>
    <w:p>
      <w:pPr>
        <w:pStyle w:val="FirstParagraph"/>
      </w:pPr>
      <w:r>
        <w:rPr>
          <w:iCs/>
          <w:i/>
        </w:rPr>
        <w:t xml:space="preserve">Sri Chaitanya Educational Institutions, Bangalore, India (2018–Present)</w:t>
      </w:r>
    </w:p>
    <w:p>
      <w:pPr>
        <w:numPr>
          <w:ilvl w:val="0"/>
          <w:numId w:val="1002"/>
        </w:numPr>
        <w:pStyle w:val="Compact"/>
      </w:pPr>
      <w:r>
        <w:t xml:space="preserve">Designed and implemented interactive lesson plans for grades 1–5, focusing on core subjects like Mathematics, English, and Science while adhering to the NCERT curriculum.</w:t>
      </w:r>
    </w:p>
    <w:p>
      <w:pPr>
        <w:numPr>
          <w:ilvl w:val="0"/>
          <w:numId w:val="1002"/>
        </w:numPr>
        <w:pStyle w:val="Compact"/>
      </w:pPr>
      <w:r>
        <w:t xml:space="preserve">Conducted regular assessments and parent-teacher meetings to ensure student progress tracking in alignment with India's educational standards.</w:t>
      </w:r>
    </w:p>
    <w:p>
      <w:pPr>
        <w:numPr>
          <w:ilvl w:val="0"/>
          <w:numId w:val="1002"/>
        </w:numPr>
        <w:pStyle w:val="Compact"/>
      </w:pPr>
      <w:r>
        <w:t xml:space="preserve">Integrated technology tools such as Smart Boards and digital learning platforms to enhance engagement among students in Bangalore’s tech-savvy classrooms.</w:t>
      </w:r>
    </w:p>
    <w:p>
      <w:pPr>
        <w:numPr>
          <w:ilvl w:val="0"/>
          <w:numId w:val="1002"/>
        </w:numPr>
        <w:pStyle w:val="Compact"/>
      </w:pPr>
      <w:r>
        <w:t xml:space="preserve">Organized extracurricular activities like storytelling competitions, science fairs, and cultural events to promote all-round development of students in India's diverse educational context.</w:t>
      </w:r>
    </w:p>
    <w:bookmarkEnd w:id="22"/>
    <w:bookmarkStart w:id="23" w:name="assistant-teacher"/>
    <w:p>
      <w:pPr>
        <w:pStyle w:val="Heading3"/>
      </w:pPr>
      <w:r>
        <w:rPr>
          <w:bCs/>
          <w:b/>
        </w:rPr>
        <w:t xml:space="preserve">Assistant Teacher</w:t>
      </w:r>
    </w:p>
    <w:p>
      <w:pPr>
        <w:pStyle w:val="FirstParagraph"/>
      </w:pPr>
      <w:r>
        <w:rPr>
          <w:iCs/>
          <w:i/>
        </w:rPr>
        <w:t xml:space="preserve">Kendriya Vidyalaya No. 1, Bangalore, India (2015–2018)</w:t>
      </w:r>
    </w:p>
    <w:p>
      <w:pPr>
        <w:numPr>
          <w:ilvl w:val="0"/>
          <w:numId w:val="1003"/>
        </w:numPr>
        <w:pStyle w:val="Compact"/>
      </w:pPr>
      <w:r>
        <w:t xml:space="preserve">Supported experienced teachers in delivering lessons to primary-grade students, ensuring a structured and inclusive classroom environment.</w:t>
      </w:r>
    </w:p>
    <w:p>
      <w:pPr>
        <w:numPr>
          <w:ilvl w:val="0"/>
          <w:numId w:val="1003"/>
        </w:numPr>
        <w:pStyle w:val="Compact"/>
      </w:pPr>
      <w:r>
        <w:t xml:space="preserve">Developed creative teaching aids and worksheets tailored to the learning needs of children in Bangalore's multicultural classrooms.</w:t>
      </w:r>
    </w:p>
    <w:p>
      <w:pPr>
        <w:numPr>
          <w:ilvl w:val="0"/>
          <w:numId w:val="1003"/>
        </w:numPr>
        <w:pStyle w:val="Compact"/>
      </w:pPr>
      <w:r>
        <w:t xml:space="preserve">Collaborated with school management to organize community outreach programs, emphasizing education as a cornerstone for social development in India.</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aligning teaching methods with CBSE and state board syllabi for primary education in India.</w:t>
      </w:r>
    </w:p>
    <w:p>
      <w:pPr>
        <w:numPr>
          <w:ilvl w:val="0"/>
          <w:numId w:val="1004"/>
        </w:numPr>
        <w:pStyle w:val="Compact"/>
      </w:pPr>
      <w:r>
        <w:rPr>
          <w:bCs/>
          <w:b/>
        </w:rPr>
        <w:t xml:space="preserve">Classroom Management:</w:t>
      </w:r>
      <w:r>
        <w:t xml:space="preserve"> </w:t>
      </w:r>
      <w:r>
        <w:t xml:space="preserve">Proven ability to maintain discipline while fostering a supportive atmosphere for young learners in Bangalore's schools.</w:t>
      </w:r>
    </w:p>
    <w:p>
      <w:pPr>
        <w:numPr>
          <w:ilvl w:val="0"/>
          <w:numId w:val="1004"/>
        </w:numPr>
        <w:pStyle w:val="Compact"/>
      </w:pPr>
      <w:r>
        <w:rPr>
          <w:bCs/>
          <w:b/>
        </w:rPr>
        <w:t xml:space="preserve">Educational Technology:</w:t>
      </w:r>
      <w:r>
        <w:t xml:space="preserve"> </w:t>
      </w:r>
      <w:r>
        <w:t xml:space="preserve">Familiarity with tools like Google Classroom, Kahoot!, and interactive whiteboards to enhance digital literacy among students.</w:t>
      </w:r>
    </w:p>
    <w:p>
      <w:pPr>
        <w:numPr>
          <w:ilvl w:val="0"/>
          <w:numId w:val="1004"/>
        </w:numPr>
        <w:pStyle w:val="Compact"/>
      </w:pPr>
      <w:r>
        <w:rPr>
          <w:bCs/>
          <w:b/>
        </w:rPr>
        <w:t xml:space="preserve">Communication:</w:t>
      </w:r>
      <w:r>
        <w:t xml:space="preserve"> </w:t>
      </w:r>
      <w:r>
        <w:t xml:space="preserve">Strong interpersonal skills to engage parents, collaborate with colleagues, and address the unique needs of children in India's diverse society.</w:t>
      </w:r>
    </w:p>
    <w:p>
      <w:pPr>
        <w:numPr>
          <w:ilvl w:val="0"/>
          <w:numId w:val="1004"/>
        </w:numPr>
        <w:pStyle w:val="Compact"/>
      </w:pPr>
      <w:r>
        <w:rPr>
          <w:bCs/>
          <w:b/>
        </w:rPr>
        <w:t xml:space="preserve">Languages:</w:t>
      </w:r>
      <w:r>
        <w:t xml:space="preserve"> </w:t>
      </w:r>
      <w:r>
        <w:t xml:space="preserve">Fluent in English, Kannada, and Hindi; proficient in explaining concepts to students from multilingual backgrounds.</w:t>
      </w:r>
    </w:p>
    <w:p>
      <w:r>
        <w:pict>
          <v:rect style="width:0;height:1.5pt" o:hralign="center" o:hrstd="t" o:hr="t"/>
        </w:pict>
      </w:r>
    </w:p>
    <w:bookmarkEnd w:id="25"/>
    <w:bookmarkStart w:id="26" w:name="certifications"/>
    <w:p>
      <w:pPr>
        <w:pStyle w:val="Heading2"/>
      </w:pPr>
      <w:r>
        <w:t xml:space="preserve">Certifications</w:t>
      </w:r>
    </w:p>
    <w:p>
      <w:pPr>
        <w:numPr>
          <w:ilvl w:val="0"/>
          <w:numId w:val="1005"/>
        </w:numPr>
        <w:pStyle w:val="Compact"/>
      </w:pPr>
      <w:r>
        <w:rPr>
          <w:bCs/>
          <w:b/>
        </w:rPr>
        <w:t xml:space="preserve">Central Teacher Eligibility Test (CTET)</w:t>
      </w:r>
      <w:r>
        <w:t xml:space="preserve"> </w:t>
      </w:r>
      <w:r>
        <w:t xml:space="preserve">– Qualified, 2016</w:t>
      </w:r>
    </w:p>
    <w:p>
      <w:pPr>
        <w:numPr>
          <w:ilvl w:val="0"/>
          <w:numId w:val="1005"/>
        </w:numPr>
        <w:pStyle w:val="Compact"/>
      </w:pPr>
      <w:r>
        <w:rPr>
          <w:bCs/>
          <w:b/>
        </w:rPr>
        <w:t xml:space="preserve">Advanced Training in Early Childhood Education</w:t>
      </w:r>
      <w:r>
        <w:t xml:space="preserve">, National Institute of Open Schooling (NIOS), India (2017)</w:t>
      </w:r>
    </w:p>
    <w:p>
      <w:pPr>
        <w:numPr>
          <w:ilvl w:val="0"/>
          <w:numId w:val="1005"/>
        </w:numPr>
        <w:pStyle w:val="Compact"/>
      </w:pPr>
      <w:r>
        <w:rPr>
          <w:bCs/>
          <w:b/>
        </w:rPr>
        <w:t xml:space="preserve">Workshop on Inclusive Education for Primary Teachers</w:t>
      </w:r>
      <w:r>
        <w:t xml:space="preserve">, Bangalore University, India (2020)</w:t>
      </w:r>
    </w:p>
    <w:p>
      <w:r>
        <w:pict>
          <v:rect style="width:0;height:1.5pt" o:hralign="center" o:hrstd="t" o:hr="t"/>
        </w:pict>
      </w:r>
    </w:p>
    <w:bookmarkEnd w:id="26"/>
    <w:bookmarkStart w:id="27" w:name="projects-and-achievements"/>
    <w:p>
      <w:pPr>
        <w:pStyle w:val="Heading2"/>
      </w:pPr>
      <w:r>
        <w:t xml:space="preserve">Projects and Achievements</w:t>
      </w:r>
    </w:p>
    <w:p>
      <w:pPr>
        <w:numPr>
          <w:ilvl w:val="0"/>
          <w:numId w:val="1006"/>
        </w:numPr>
        <w:pStyle w:val="Compact"/>
      </w:pPr>
      <w:r>
        <w:t xml:space="preserve">Initiated a "Reading Club" at Sri Chaitanya Educational Institutions, which improved students' literacy rates by 35% in two academic years (2019–2021).</w:t>
      </w:r>
    </w:p>
    <w:p>
      <w:pPr>
        <w:numPr>
          <w:ilvl w:val="0"/>
          <w:numId w:val="1006"/>
        </w:numPr>
        <w:pStyle w:val="Compact"/>
      </w:pPr>
      <w:r>
        <w:t xml:space="preserve">Received the "Best Teacher Award" from the Bangalore Education Council in 2021 for innovative teaching methods and student engagement strategies.</w:t>
      </w:r>
    </w:p>
    <w:p>
      <w:pPr>
        <w:numPr>
          <w:ilvl w:val="0"/>
          <w:numId w:val="1006"/>
        </w:numPr>
        <w:pStyle w:val="Compact"/>
      </w:pPr>
      <w:r>
        <w:t xml:space="preserve">Collaborated with NGOs to provide free educational resources to underprivileged children in Bangalore’s slums, promoting equity in education.</w:t>
      </w:r>
    </w:p>
    <w:p>
      <w:r>
        <w:pict>
          <v:rect style="width:0;height:1.5pt" o:hralign="center" o:hrstd="t" o:hr="t"/>
        </w:pict>
      </w:r>
    </w:p>
    <w:bookmarkEnd w:id="27"/>
    <w:bookmarkStart w:id="28"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Indian Primary Teachers’ Association (IPTA) and the Bangalore Education Forum.</w:t>
      </w:r>
    </w:p>
    <w:p>
      <w:pPr>
        <w:numPr>
          <w:ilvl w:val="0"/>
          <w:numId w:val="1007"/>
        </w:numPr>
        <w:pStyle w:val="Compact"/>
      </w:pPr>
      <w:r>
        <w:rPr>
          <w:bCs/>
          <w:b/>
        </w:rPr>
        <w:t xml:space="preserve">References:</w:t>
      </w:r>
      <w:r>
        <w:t xml:space="preserve"> </w:t>
      </w:r>
      <w:r>
        <w:t xml:space="preserve">Available upon request. Former colleagues and school principals in Bangalore, India, can attest to my dedication and expertise.</w:t>
      </w:r>
    </w:p>
    <w:p>
      <w:pPr>
        <w:numPr>
          <w:ilvl w:val="0"/>
          <w:numId w:val="1007"/>
        </w:numPr>
        <w:pStyle w:val="Compact"/>
      </w:pPr>
      <w:r>
        <w:rPr>
          <w:bCs/>
          <w:b/>
        </w:rPr>
        <w:t xml:space="preserve">Hobbies:</w:t>
      </w:r>
      <w:r>
        <w:t xml:space="preserve"> </w:t>
      </w:r>
      <w:r>
        <w:t xml:space="preserve">Writing educational blogs for Indian parents, participating in local cultural festivals in Bangalore, and mentoring new teachers at community workshops.</w:t>
      </w:r>
    </w:p>
    <w:p>
      <w:r>
        <w:pict>
          <v:rect style="width:0;height:1.5pt" o:hralign="center" o:hrstd="t" o:hr="t"/>
        </w:pict>
      </w:r>
    </w:p>
    <w:p>
      <w:pPr>
        <w:pStyle w:val="FirstParagraph"/>
      </w:pPr>
      <w:r>
        <w:t xml:space="preserve">This resume is tailored for the role of a Primary Teacher in India's Bangalore region, emphasizing skills, experiences, and values relevant to the Indian educational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(India Bangalore)</dc:title>
  <dc:creator/>
  <dc:language>en</dc:language>
  <cp:keywords/>
  <dcterms:created xsi:type="dcterms:W3CDTF">2026-07-23T07:14:53Z</dcterms:created>
  <dcterms:modified xsi:type="dcterms:W3CDTF">2026-07-23T07:14:53Z</dcterms:modified>
</cp:coreProperties>
</file>

<file path=docProps/custom.xml><?xml version="1.0" encoding="utf-8"?>
<Properties xmlns="http://schemas.openxmlformats.org/officeDocument/2006/custom-properties" xmlns:vt="http://schemas.openxmlformats.org/officeDocument/2006/docPropsVTypes"/>
</file>