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bookmarkStart w:id="30" w:name="X9f82146d8bb7f734e04a6c365279742af92e3a4"/>
    <w:p>
      <w:pPr>
        <w:pStyle w:val="Heading1"/>
      </w:pPr>
      <w:r>
        <w:t xml:space="preserve">Resume: Teacher Primary in Singapore Singapore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Start w:id="20" w:name="objective"/>
    <w:p>
      <w:pPr>
        <w:pStyle w:val="Heading2"/>
      </w:pPr>
      <w:r>
        <w:t xml:space="preserve">Objective</w:t>
      </w:r>
    </w:p>
    <w:p>
      <w:pPr>
        <w:pStyle w:val="FirstParagraph"/>
      </w:pPr>
      <w:r>
        <w:t xml:space="preserve">Dedicated and passionate Primary Teacher with [X years] of experience in delivering high-quality education aligned with the Ministry of Education (MOE) curriculum. Committed to fostering holistic development, nurturing young learners, and contributing to the vibrant educational landscape of Singapore Singapore. Proven expertise in creating inclusive classrooms, integrating technology, and promoting 21st-century skills within the framework of Singapore's national education goals.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(Primary)</w:t>
      </w:r>
      <w:r>
        <w:t xml:space="preserve">, National Institute of Education (NIE), Nanyang Technological University, Singapore. Graduated in [Year]. Focus on pedagogical strategies, child psychology, and curriculum design tailored for primary education.</w:t>
      </w:r>
    </w:p>
    <w:p>
      <w:pPr>
        <w:numPr>
          <w:ilvl w:val="0"/>
          <w:numId w:val="1001"/>
        </w:numPr>
        <w:pStyle w:val="Compact"/>
      </w:pPr>
      <w:r>
        <w:rPr>
          <w:bCs/>
          <w:b/>
        </w:rPr>
        <w:t xml:space="preserve">Postgraduate Certificate in Education (PGCE)</w:t>
      </w:r>
      <w:r>
        <w:t xml:space="preserve">, NIE, NTU. Specialized in classroom management and differentiated instruction for diverse learners.</w:t>
      </w:r>
    </w:p>
    <w:p>
      <w:pPr>
        <w:numPr>
          <w:ilvl w:val="0"/>
          <w:numId w:val="1001"/>
        </w:numPr>
        <w:pStyle w:val="Compact"/>
      </w:pPr>
      <w:r>
        <w:rPr>
          <w:bCs/>
          <w:b/>
        </w:rPr>
        <w:t xml:space="preserve">Master of Arts in Educational Psychology</w:t>
      </w:r>
      <w:r>
        <w:t xml:space="preserve">, University of Melbourne, Australia. Enhanced understanding of student motivation, learning theories, and inclusive education practices.</w:t>
      </w:r>
    </w:p>
    <w:bookmarkEnd w:id="21"/>
    <w:bookmarkStart w:id="24" w:name="professional-experience"/>
    <w:p>
      <w:pPr>
        <w:pStyle w:val="Heading2"/>
      </w:pPr>
      <w:r>
        <w:t xml:space="preserve">Professional Experience</w:t>
      </w:r>
    </w:p>
    <w:bookmarkStart w:id="22" w:name="X51d1438caeb58501df0de6baed3cc5ea8a70d58"/>
    <w:p>
      <w:pPr>
        <w:pStyle w:val="Heading3"/>
      </w:pPr>
      <w:r>
        <w:rPr>
          <w:bCs/>
          <w:b/>
        </w:rPr>
        <w:t xml:space="preserve">Singapore Primary School (SPS)</w:t>
      </w:r>
      <w:r>
        <w:t xml:space="preserve">, Singapore | Teacher (Primary), [Year–Present]</w:t>
      </w:r>
    </w:p>
    <w:p>
      <w:pPr>
        <w:numPr>
          <w:ilvl w:val="0"/>
          <w:numId w:val="1002"/>
        </w:numPr>
        <w:pStyle w:val="Compact"/>
      </w:pPr>
      <w:r>
        <w:t xml:space="preserve">Deliver English, Mathematics, and Science lessons to students aged 6–12 in alignment with the MOE syllabus. Designed lesson plans incorporating inquiry-based learning and project-based activities to promote critical thinking and creativity.</w:t>
      </w:r>
    </w:p>
    <w:p>
      <w:pPr>
        <w:numPr>
          <w:ilvl w:val="0"/>
          <w:numId w:val="1002"/>
        </w:numPr>
        <w:pStyle w:val="Compact"/>
      </w:pPr>
      <w:r>
        <w:t xml:space="preserve">Implement differentiated instruction strategies to cater to diverse learning needs, including gifted students, those with mild learning difficulties, and multilingual learners. Achieved a 95% pass rate in the PSLE (Primary School Leaving Examination) for my cohort in [Year].</w:t>
      </w:r>
    </w:p>
    <w:p>
      <w:pPr>
        <w:numPr>
          <w:ilvl w:val="0"/>
          <w:numId w:val="1002"/>
        </w:numPr>
        <w:pStyle w:val="Compact"/>
      </w:pPr>
      <w:r>
        <w:t xml:space="preserve">Collaborate with cross-functional teams of teachers and counselors to support student well-being. Organized workshops on emotional intelligence and social-emotional learning, fostering a positive classroom culture.</w:t>
      </w:r>
    </w:p>
    <w:p>
      <w:pPr>
        <w:numPr>
          <w:ilvl w:val="0"/>
          <w:numId w:val="1002"/>
        </w:numPr>
        <w:pStyle w:val="Compact"/>
      </w:pPr>
      <w:r>
        <w:t xml:space="preserve">Utilize digital tools such as Google Classroom, Edpuzzle, and interactive whiteboards to enhance student engagement. Developed a school-wide initiative to integrate coding into the primary curriculum for grades 3–6.</w:t>
      </w:r>
    </w:p>
    <w:p>
      <w:pPr>
        <w:numPr>
          <w:ilvl w:val="0"/>
          <w:numId w:val="1002"/>
        </w:numPr>
        <w:pStyle w:val="Compact"/>
      </w:pPr>
      <w:r>
        <w:t xml:space="preserve">Participate in MOE-recognized professional development programs, including "Teach Less, Learn More" and "Future School Initiative," to stay updated on innovative teaching methodologies.</w:t>
      </w:r>
    </w:p>
    <w:bookmarkEnd w:id="22"/>
    <w:bookmarkStart w:id="23" w:name="X08a57a7c2a31381d3dabf7ff1f84f79cc325c65"/>
    <w:p>
      <w:pPr>
        <w:pStyle w:val="Heading3"/>
      </w:pPr>
      <w:r>
        <w:rPr>
          <w:bCs/>
          <w:b/>
        </w:rPr>
        <w:t xml:space="preserve">Greenfield Primary School (GPS)</w:t>
      </w:r>
      <w:r>
        <w:t xml:space="preserve">, Singapore | Assistant Teacher (Primary), [Year–Year]</w:t>
      </w:r>
    </w:p>
    <w:p>
      <w:pPr>
        <w:numPr>
          <w:ilvl w:val="0"/>
          <w:numId w:val="1003"/>
        </w:numPr>
        <w:pStyle w:val="Compact"/>
      </w:pPr>
      <w:r>
        <w:t xml:space="preserve">Supported senior teachers in planning and delivering lessons, focusing on literacy and numeracy for grades 1–4. Assisted in developing visual aids, assessments, and interactive learning materials.</w:t>
      </w:r>
    </w:p>
    <w:p>
      <w:pPr>
        <w:numPr>
          <w:ilvl w:val="0"/>
          <w:numId w:val="1003"/>
        </w:numPr>
        <w:pStyle w:val="Compact"/>
      </w:pPr>
      <w:r>
        <w:t xml:space="preserve">Conducted after-school tutoring sessions for students requiring additional academic support. Achieved a 90% improvement rate in student performance within six months.</w:t>
      </w:r>
    </w:p>
    <w:p>
      <w:pPr>
        <w:numPr>
          <w:ilvl w:val="0"/>
          <w:numId w:val="1003"/>
        </w:numPr>
        <w:pStyle w:val="Compact"/>
      </w:pPr>
      <w:r>
        <w:t xml:space="preserve">Organized extracurricular activities such as science fairs, storytelling competitions, and environmental awareness campaigns, aligning with Singapore's emphasis on holistic education.</w:t>
      </w:r>
    </w:p>
    <w:p>
      <w:pPr>
        <w:numPr>
          <w:ilvl w:val="0"/>
          <w:numId w:val="1003"/>
        </w:numPr>
        <w:pStyle w:val="Compact"/>
      </w:pPr>
      <w:r>
        <w:t xml:space="preserve">Collaborated with parents through regular communication channels (e.g., parent-teacher meetings, digital newsletters) to ensure alignment in student development goals.</w:t>
      </w:r>
    </w:p>
    <w:bookmarkEnd w:id="23"/>
    <w:bookmarkEnd w:id="24"/>
    <w:bookmarkStart w:id="25" w:name="professional-development"/>
    <w:p>
      <w:pPr>
        <w:pStyle w:val="Heading2"/>
      </w:pPr>
      <w:r>
        <w:t xml:space="preserve">Professional Development</w:t>
      </w:r>
    </w:p>
    <w:p>
      <w:pPr>
        <w:numPr>
          <w:ilvl w:val="0"/>
          <w:numId w:val="1004"/>
        </w:numPr>
        <w:pStyle w:val="Compact"/>
      </w:pPr>
      <w:r>
        <w:rPr>
          <w:bCs/>
          <w:b/>
        </w:rPr>
        <w:t xml:space="preserve">Mindfulness in the Classroom</w:t>
      </w:r>
      <w:r>
        <w:t xml:space="preserve">, MOE Training Program, 2023. Enhanced ability to manage classroom dynamics and reduce student stress through mindfulness techniques.</w:t>
      </w:r>
    </w:p>
    <w:p>
      <w:pPr>
        <w:numPr>
          <w:ilvl w:val="0"/>
          <w:numId w:val="1004"/>
        </w:numPr>
        <w:pStyle w:val="Compact"/>
      </w:pPr>
      <w:r>
        <w:rPr>
          <w:bCs/>
          <w:b/>
        </w:rPr>
        <w:t xml:space="preserve">STEM Education Integration</w:t>
      </w:r>
      <w:r>
        <w:t xml:space="preserve">, National Science Centre, Singapore, 2022. Gained expertise in designing STEM-based activities for primary learners.</w:t>
      </w:r>
    </w:p>
    <w:p>
      <w:pPr>
        <w:numPr>
          <w:ilvl w:val="0"/>
          <w:numId w:val="1004"/>
        </w:numPr>
        <w:pStyle w:val="Compact"/>
      </w:pPr>
      <w:r>
        <w:rPr>
          <w:bCs/>
          <w:b/>
        </w:rPr>
        <w:t xml:space="preserve">Assessment for Learning</w:t>
      </w:r>
      <w:r>
        <w:t xml:space="preserve">, NIE, NTU, 2021. Developed skills in formative assessment strategies to monitor student progress effectively.</w:t>
      </w:r>
    </w:p>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MOE-aligned lesson planning for primary subjects (English, Math, Science, Social Studies).</w:t>
      </w:r>
    </w:p>
    <w:p>
      <w:pPr>
        <w:numPr>
          <w:ilvl w:val="0"/>
          <w:numId w:val="1005"/>
        </w:numPr>
        <w:pStyle w:val="Compact"/>
      </w:pPr>
      <w:r>
        <w:rPr>
          <w:bCs/>
          <w:b/>
        </w:rPr>
        <w:t xml:space="preserve">Digital Literacy:</w:t>
      </w:r>
      <w:r>
        <w:t xml:space="preserve"> </w:t>
      </w:r>
      <w:r>
        <w:t xml:space="preserve">Proficient in using educational technology tools (e.g., Seesaw, Flipgrid) and integrating them into daily instruction.</w:t>
      </w:r>
    </w:p>
    <w:p>
      <w:pPr>
        <w:numPr>
          <w:ilvl w:val="0"/>
          <w:numId w:val="1005"/>
        </w:numPr>
        <w:pStyle w:val="Compact"/>
      </w:pPr>
      <w:r>
        <w:rPr>
          <w:bCs/>
          <w:b/>
        </w:rPr>
        <w:t xml:space="preserve">Classroom Management:</w:t>
      </w:r>
      <w:r>
        <w:t xml:space="preserve"> </w:t>
      </w:r>
      <w:r>
        <w:t xml:space="preserve">Proven ability to create structured, inclusive environments that promote respect and collaboration.</w:t>
      </w:r>
    </w:p>
    <w:p>
      <w:pPr>
        <w:numPr>
          <w:ilvl w:val="0"/>
          <w:numId w:val="1005"/>
        </w:numPr>
        <w:pStyle w:val="Compact"/>
      </w:pPr>
      <w:r>
        <w:rPr>
          <w:bCs/>
          <w:b/>
        </w:rPr>
        <w:t xml:space="preserve">Cultural Competency:</w:t>
      </w:r>
      <w:r>
        <w:t xml:space="preserve"> </w:t>
      </w:r>
      <w:r>
        <w:t xml:space="preserve">Experienced working with a diverse student body in Singapore's multicultural society, fostering mutual respect and understanding.</w:t>
      </w:r>
    </w:p>
    <w:p>
      <w:pPr>
        <w:numPr>
          <w:ilvl w:val="0"/>
          <w:numId w:val="1005"/>
        </w:numPr>
        <w:pStyle w:val="Compact"/>
      </w:pPr>
      <w:r>
        <w:rPr>
          <w:bCs/>
          <w:b/>
        </w:rPr>
        <w:t xml:space="preserve">Languages:</w:t>
      </w:r>
      <w:r>
        <w:t xml:space="preserve"> </w:t>
      </w:r>
      <w:r>
        <w:t xml:space="preserve">Fluent in English and [Additional Language], with basic proficiency in [Another Language].</w:t>
      </w:r>
    </w:p>
    <w:bookmarkEnd w:id="26"/>
    <w:bookmarkStart w:id="27" w:name="awards-recognitions"/>
    <w:p>
      <w:pPr>
        <w:pStyle w:val="Heading2"/>
      </w:pPr>
      <w:r>
        <w:t xml:space="preserve">Awards &amp; Recognitions</w:t>
      </w:r>
    </w:p>
    <w:p>
      <w:pPr>
        <w:numPr>
          <w:ilvl w:val="0"/>
          <w:numId w:val="1006"/>
        </w:numPr>
        <w:pStyle w:val="Compact"/>
      </w:pPr>
      <w:r>
        <w:t xml:space="preserve">[Year] - MOE Teacher of the Year (Primary Category), awarded for innovative teaching practices and student engagement.</w:t>
      </w:r>
    </w:p>
    <w:p>
      <w:pPr>
        <w:numPr>
          <w:ilvl w:val="0"/>
          <w:numId w:val="1006"/>
        </w:numPr>
        <w:pStyle w:val="Compact"/>
      </w:pPr>
      <w:r>
        <w:t xml:space="preserve">[Year] - National Education Awards (NEA) – Excellence in Curriculum Innovation, recognizing the development of a cross-disciplinary environmental education module.</w:t>
      </w:r>
    </w:p>
    <w:bookmarkEnd w:id="27"/>
    <w:bookmarkStart w:id="28" w:name="community-involvement"/>
    <w:p>
      <w:pPr>
        <w:pStyle w:val="Heading2"/>
      </w:pPr>
      <w:r>
        <w:t xml:space="preserve">Community Involvement</w:t>
      </w:r>
    </w:p>
    <w:p>
      <w:pPr>
        <w:numPr>
          <w:ilvl w:val="0"/>
          <w:numId w:val="1007"/>
        </w:numPr>
        <w:pStyle w:val="Compact"/>
      </w:pPr>
      <w:r>
        <w:t xml:space="preserve">Volunteer tutor for the "Learning for Life" program, providing academic support to underprivileged students in Singapore.</w:t>
      </w:r>
    </w:p>
    <w:p>
      <w:pPr>
        <w:numPr>
          <w:ilvl w:val="0"/>
          <w:numId w:val="1007"/>
        </w:numPr>
        <w:pStyle w:val="Compact"/>
      </w:pPr>
      <w:r>
        <w:t xml:space="preserve">Member of the Singapore Teachers' Association (STA), contributing to advocacy efforts for teacher welfare and professional growth.</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Primary Teacher role in Singapore, emphasizing alignment with MOE standards, cultural relevance, and the unique educational landscape of Singapore Singapore. Keywords such as "Teacher Primary" and "Singapore Singapore" are strategically integrated to reflect the candidate's commitment to this specific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Singapore Singapore</dc:title>
  <dc:creator/>
  <dc:language>en</dc:language>
  <cp:keywords/>
  <dcterms:created xsi:type="dcterms:W3CDTF">2025-12-11T16:19:18Z</dcterms:created>
  <dcterms:modified xsi:type="dcterms:W3CDTF">2025-12-11T16:19:18Z</dcterms:modified>
</cp:coreProperties>
</file>

<file path=docProps/custom.xml><?xml version="1.0" encoding="utf-8"?>
<Properties xmlns="http://schemas.openxmlformats.org/officeDocument/2006/custom-properties" xmlns:vt="http://schemas.openxmlformats.org/officeDocument/2006/docPropsVTypes"/>
</file>