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Johannesburg,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Hillbrow, Johannesburg, South Africa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quality education to learners in South Africa, specifically in Johannesburg. Committed to fostering a safe, inclusive, and stimulating learning environment that aligns with the National Curriculum Statement (NCS) and the Curriculum Assessment Policy Statements (CAPS). Proven expertise in designing age-appropriate lesson plans, assessing student progress, and collaborating with parents and communities to support holistic learner development. A strong advocate for equity in education, with a focus on addressing the diverse needs of learners in a multicultural society. Proficient in using technology to enhance teaching and learning outcomes while adhering to South African educational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(BEd)</w:t>
      </w:r>
      <w:r>
        <w:t xml:space="preserve">, University of the Witwatersrand, Johannesburg,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Matriculation Certificate</w:t>
      </w:r>
      <w:r>
        <w:t xml:space="preserve">, Johannesburg High School, South Africa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Johannesburg Primary School, Johannesburg, South Africa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CAPS-aligned lesson plans for Grades 1–7, ensuring alignment with national educational goals and learner development outcomes.</w:t>
      </w:r>
    </w:p>
    <w:p>
      <w:pPr>
        <w:numPr>
          <w:ilvl w:val="0"/>
          <w:numId w:val="1002"/>
        </w:numPr>
        <w:pStyle w:val="Compact"/>
      </w:pPr>
      <w:r>
        <w:t xml:space="preserve">Conducted regular formative and summative assessments to monitor student progress, providing personalized feedback to learners and parents.</w:t>
      </w:r>
    </w:p>
    <w:p>
      <w:pPr>
        <w:numPr>
          <w:ilvl w:val="0"/>
          <w:numId w:val="1002"/>
        </w:numPr>
        <w:pStyle w:val="Compact"/>
      </w:pPr>
      <w:r>
        <w:t xml:space="preserve">Created an inclusive classroom environment that accommodated diverse learning needs, including learners with disabilities, through differentiated instruction and assistive technologies.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 that integrated life skills, environmental education, and cultural awareness into daily teaching.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science fairs and creative writing competitions to nurture students’ talents and foster a love for learning.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newly qualified teachers, sharing strategies for classroom management and curriculum delivery in the South African context.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Soweto Learning Centre, Johannesburg, South Africa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primary-grade teachers in preparing teaching materials and managing classroom activities, ensuring a smooth transition for learners during the pandemic.</w:t>
      </w:r>
    </w:p>
    <w:p>
      <w:pPr>
        <w:numPr>
          <w:ilvl w:val="0"/>
          <w:numId w:val="1003"/>
        </w:numPr>
        <w:pStyle w:val="Compact"/>
      </w:pPr>
      <w:r>
        <w:t xml:space="preserve">Facilitated small-group tutoring sessions to address gaps in literacy and numeracy, particularly for learners from underprivileged backgrounds.</w:t>
      </w:r>
    </w:p>
    <w:p>
      <w:pPr>
        <w:numPr>
          <w:ilvl w:val="0"/>
          <w:numId w:val="1003"/>
        </w:numPr>
        <w:pStyle w:val="Compact"/>
      </w:pPr>
      <w:r>
        <w:t xml:space="preserve">Engaged with parents through weekly communication channels to update them on their children’s progress and encourage home-school collaboration.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focused on trauma-informed teaching practices, reflecting the unique challenges faced by students in Johannesburg’s urban communities.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Standards:</w:t>
      </w:r>
      <w:r>
        <w:t xml:space="preserve"> </w:t>
      </w:r>
      <w:r>
        <w:t xml:space="preserve">Proficient in CAPS, NCS, and the South African National Curriculum for Primary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creating structured, respectful learning environments that promote student engagement and discipline.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Literacy &amp; Numeracy Development:</w:t>
      </w:r>
      <w:r>
        <w:t xml:space="preserve"> </w:t>
      </w:r>
      <w:r>
        <w:t xml:space="preserve">Experienced in teaching foundational skills to learners aged 6–12, with a focus on reading comprehension and mathematical problem-solving.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using digital tools like Google Classroom, Edmodo, and interactive whiteboards to enhance instruction.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Adept at working with diverse student populations in Johannesburg, including multilingual learners and those from socioeconomically disadvantaged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parents, colleagues, and school leadership to improve educational outcomes.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Education Certificate (BEC)</w:t>
      </w:r>
      <w:r>
        <w:t xml:space="preserve">, South African Council for Educators (SACE),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Needs Education Training</w:t>
      </w:r>
      <w:r>
        <w:t xml:space="preserve">, University of Johannesburg,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Technology Integration Workshop</w:t>
      </w:r>
      <w:r>
        <w:t xml:space="preserve">, Department of Basic Education, Johannesburg, 20XX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Association of Educators (SAAE)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Johannesburg Education Forum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Johannesburg, South Africa</dc:title>
  <dc:creator/>
  <dc:language>en</dc:language>
  <cp:keywords/>
  <dcterms:created xsi:type="dcterms:W3CDTF">2026-07-25T01:04:54Z</dcterms:created>
  <dcterms:modified xsi:type="dcterms:W3CDTF">2026-07-25T01:04:54Z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