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8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Primary Teacher with over [X years] of experience in delivering quality education to young learners in Sudan Khartoum. Committed to fostering a safe, inclusive, and engaging classroom environment that promotes academic excellence, critical thinking, and character development. Skilled in curriculum design, student assessment, and cross-cultural communication. Proficient in aligning teaching methods with the national educational standards of Sudan while addressing the unique needs of students in Khartoum's diverse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Education</w:t>
      </w:r>
      <w:r>
        <w:t xml:space="preserve"> </w:t>
      </w:r>
      <w:r>
        <w:t xml:space="preserve">– University of Khartoum, Sudan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Certification in Primary Education</w:t>
      </w:r>
      <w:r>
        <w:t xml:space="preserve"> </w:t>
      </w:r>
      <w:r>
        <w:t xml:space="preserve">– Ministry of Education, Sudan (Completed: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Early Childhood Development</w:t>
      </w:r>
      <w:r>
        <w:t xml:space="preserve"> </w:t>
      </w:r>
      <w:r>
        <w:t xml:space="preserve">– Khartoum Institute of Teacher Training, Sudan (Completed: [Year])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t xml:space="preserve"> </w:t>
      </w:r>
      <w:r>
        <w:t xml:space="preserve">– Al-Rahma Primary School, Khartoum, Sudan (Jan 2018 – Present)</w:t>
      </w:r>
    </w:p>
    <w:p>
      <w:pPr>
        <w:numPr>
          <w:ilvl w:val="0"/>
          <w:numId w:val="1002"/>
        </w:numPr>
        <w:pStyle w:val="Compact"/>
      </w:pPr>
      <w:r>
        <w:t xml:space="preserve">Designed and implemented age-appropriate lesson plans aligned with the Sudanese national curriculum for Grades 1–5, focusing on literacy, numeracy, and life skills.</w:t>
      </w:r>
    </w:p>
    <w:p>
      <w:pPr>
        <w:numPr>
          <w:ilvl w:val="0"/>
          <w:numId w:val="1002"/>
        </w:numPr>
        <w:pStyle w:val="Compact"/>
      </w:pPr>
      <w:r>
        <w:t xml:space="preserve">Managed a classroom of 30+ students, ensuring a supportive learning environment that encouraged participation and mutual respect.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student progress and provided personalized feedback to parents and guardians in Khartoum’s community meetings.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Khartoum to integrate technology and creative teaching tools, such as interactive whiteboards and storytelling sessions, into daily lessons.</w:t>
      </w:r>
    </w:p>
    <w:p>
      <w:pPr>
        <w:numPr>
          <w:ilvl w:val="0"/>
          <w:numId w:val="1002"/>
        </w:numPr>
        <w:pStyle w:val="Compact"/>
      </w:pPr>
      <w:r>
        <w:t xml:space="preserve">Participated in professional development workshops organized by the Sudanese Ministry of Education to stay updated on pedagogical advancements.</w:t>
      </w:r>
    </w:p>
    <w:p>
      <w:pPr>
        <w:pStyle w:val="FirstParagraph"/>
      </w:pPr>
      <w:r>
        <w:rPr>
          <w:bCs/>
          <w:b/>
        </w:rPr>
        <w:t xml:space="preserve">Substitute Teacher</w:t>
      </w:r>
      <w:r>
        <w:t xml:space="preserve"> </w:t>
      </w:r>
      <w:r>
        <w:t xml:space="preserve">– Khartoum Public School, Sudan (Sep 2015 – Dec 2017)</w:t>
      </w:r>
    </w:p>
    <w:p>
      <w:pPr>
        <w:numPr>
          <w:ilvl w:val="0"/>
          <w:numId w:val="1003"/>
        </w:numPr>
        <w:pStyle w:val="Compact"/>
      </w:pPr>
      <w:r>
        <w:t xml:space="preserve">Provided temporary teaching support for absent colleagues, ensuring continuity in education for students in Grades 3–4.</w:t>
      </w:r>
    </w:p>
    <w:p>
      <w:pPr>
        <w:numPr>
          <w:ilvl w:val="0"/>
          <w:numId w:val="1003"/>
        </w:numPr>
        <w:pStyle w:val="Compact"/>
      </w:pPr>
      <w:r>
        <w:t xml:space="preserve">Adapted lesson plans to suit diverse learning needs, emphasizing cultural relevance and local contexts in Khartoum.</w:t>
      </w:r>
    </w:p>
    <w:p>
      <w:pPr>
        <w:numPr>
          <w:ilvl w:val="0"/>
          <w:numId w:val="1003"/>
        </w:numPr>
        <w:pStyle w:val="Compact"/>
      </w:pPr>
      <w:r>
        <w:t xml:space="preserve">Supported school-wide initiatives to improve student attendance and engagement, particularly in underprivileged areas of the city.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Teaching License – Sudanese Ministry of Education (Valid until [Year])</w:t>
      </w:r>
    </w:p>
    <w:p>
      <w:pPr>
        <w:numPr>
          <w:ilvl w:val="0"/>
          <w:numId w:val="1004"/>
        </w:numPr>
        <w:pStyle w:val="Compact"/>
      </w:pPr>
      <w:r>
        <w:t xml:space="preserve">First Aid and Child Safety Certification – Khartoum Health Authority (Completed: [Year])</w:t>
      </w:r>
    </w:p>
    <w:p>
      <w:pPr>
        <w:numPr>
          <w:ilvl w:val="0"/>
          <w:numId w:val="1004"/>
        </w:numPr>
        <w:pStyle w:val="Compact"/>
      </w:pPr>
      <w:r>
        <w:t xml:space="preserve">Microsoft Office Specialist Certification – Certified in Excel, Word, and PowerPoint for educational purposes.</w:t>
      </w:r>
    </w:p>
    <w:bookmarkEnd w:id="24"/>
    <w:bookmarkStart w:id="25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for primary education in Sudan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discipline, motivate students, and foster a collaborative learning atmosphere.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Sudanese traditions, values, and educational challenges in Khartoum’s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Arabic and English, enabling effective interaction with students, parents, and colleagues.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to enhance teaching methods and student engagement.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participant in community outreach programs in Khartoum, such as literacy campaigns and after-school tutoring for underprivileged children. Committed to promoting gender equality and access to education for all students in Sudan. A strong advocate for teacher collaboration and continuous professional growth within the education system of Khartoum.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Score: [Your Score] or equivalent)</w:t>
      </w:r>
    </w:p>
    <w:p>
      <w:pPr>
        <w:pStyle w:val="FirstParagraph"/>
      </w:pPr>
      <w:r>
        <w:t xml:space="preserve">This resume is tailored for a Primary Teacher position in Sudan Khartoum, emphasizing local context, cultural relevance, and educational standards.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Sudan Khartoum</dc:title>
  <dc:creator/>
  <dc:language>en</dc:language>
  <cp:keywords/>
  <dcterms:created xsi:type="dcterms:W3CDTF">2025-12-11T03:02:09Z</dcterms:created>
  <dcterms:modified xsi:type="dcterms:W3CDTF">2025-12-11T03:02:09Z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