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Uganda</w:t>
      </w:r>
      <w:r>
        <w:t xml:space="preserve"> </w:t>
      </w:r>
      <w:r>
        <w:t xml:space="preserve">Kampala</w:t>
      </w:r>
    </w:p>
    <w:bookmarkStart w:id="30" w:name="john-a.-mutebi"/>
    <w:p>
      <w:pPr>
        <w:pStyle w:val="Heading1"/>
      </w:pPr>
      <w:r>
        <w:t xml:space="preserve">John A. Mutebi</w:t>
      </w:r>
    </w:p>
    <w:p>
      <w:pPr>
        <w:pStyle w:val="FirstParagraph"/>
      </w:pPr>
      <w:r>
        <w:rPr>
          <w:bCs/>
          <w:b/>
        </w:rPr>
        <w:t xml:space="preserve">Contact Information:</w:t>
      </w:r>
    </w:p>
    <w:p>
      <w:pPr>
        <w:numPr>
          <w:ilvl w:val="0"/>
          <w:numId w:val="1001"/>
        </w:numPr>
        <w:pStyle w:val="Compact"/>
      </w:pPr>
      <w:r>
        <w:t xml:space="preserve">📍 Address: Plot 34, Nakaseke Road, Kampala, Uganda</w:t>
      </w:r>
    </w:p>
    <w:p>
      <w:pPr>
        <w:numPr>
          <w:ilvl w:val="0"/>
          <w:numId w:val="1001"/>
        </w:numPr>
        <w:pStyle w:val="Compact"/>
      </w:pPr>
      <w:r>
        <w:t xml:space="preserve">📞 Phone: +256 789 123 456</w:t>
      </w:r>
    </w:p>
    <w:p>
      <w:pPr>
        <w:numPr>
          <w:ilvl w:val="0"/>
          <w:numId w:val="1001"/>
        </w:numPr>
        <w:pStyle w:val="Compact"/>
      </w:pPr>
      <w:r>
        <w:t xml:space="preserve">📧 Email: john.mutebi@uganda.edu</w:t>
      </w:r>
    </w:p>
    <w:p>
      <w:pPr>
        <w:numPr>
          <w:ilvl w:val="0"/>
          <w:numId w:val="1001"/>
        </w:numPr>
        <w:pStyle w:val="Compact"/>
      </w:pPr>
      <w:r>
        <w:t xml:space="preserve">🌐 Website: www.johnmutebi-teaching.com</w:t>
      </w:r>
    </w:p>
    <w:bookmarkStart w:id="20" w:name="professional-summary"/>
    <w:p>
      <w:pPr>
        <w:pStyle w:val="Heading2"/>
      </w:pPr>
      <w:r>
        <w:t xml:space="preserve">Professional Summary</w:t>
      </w:r>
    </w:p>
    <w:p>
      <w:pPr>
        <w:pStyle w:val="FirstParagraph"/>
      </w:pPr>
      <w:r>
        <w:t xml:space="preserve">A dedicated and passionate Primary Teacher with over 8 years of experience in Uganda, specifically in Kampala, where I have consistently demonstrated excellence in classroom management, curriculum development, and student-centered learning. My expertise lies in delivering quality education aligned with the Ugandan National Curriculum for Primary Schools (NCPS), ensuring students achieve academic success while fostering critical thinking and holistic growth. With a strong focus on inclusivity and community engagement, I have contributed to the improvement of educational standards in Kampala's schools. I am committed to empowering young learners through innovative teaching methods, leveraging technology where possible, and addressing the unique challenges faced by primary education in Uganda. My work in Kampala has been recognized for its impact on student performance and teacher collaboration, making me a reliable candidate for roles that require both pedagogical expertise and cultural relevance in Uganda's educational landscape.</w:t>
      </w:r>
    </w:p>
    <w:bookmarkEnd w:id="20"/>
    <w:bookmarkStart w:id="21" w:name="education"/>
    <w:p>
      <w:pPr>
        <w:pStyle w:val="Heading2"/>
      </w:pPr>
      <w:r>
        <w:t xml:space="preserve">Education</w:t>
      </w:r>
    </w:p>
    <w:p>
      <w:pPr>
        <w:pStyle w:val="FirstParagraph"/>
      </w:pPr>
      <w:r>
        <w:rPr>
          <w:bCs/>
          <w:b/>
        </w:rPr>
        <w:t xml:space="preserve">Bachelor of Education (B.Ed) - Primary Education</w:t>
      </w:r>
    </w:p>
    <w:p>
      <w:pPr>
        <w:pStyle w:val="BodyText"/>
      </w:pPr>
      <w:r>
        <w:t xml:space="preserve">Makerere University, Kampala, Uganda</w:t>
      </w:r>
    </w:p>
    <w:p>
      <w:pPr>
        <w:pStyle w:val="BodyText"/>
      </w:pPr>
      <w:r>
        <w:t xml:space="preserve">Graduated: June 2015</w:t>
      </w:r>
    </w:p>
    <w:p>
      <w:pPr>
        <w:numPr>
          <w:ilvl w:val="0"/>
          <w:numId w:val="1002"/>
        </w:numPr>
        <w:pStyle w:val="Compact"/>
      </w:pPr>
      <w:r>
        <w:t xml:space="preserve">Relevant Coursework: Child Development, Curriculum Design, Educational Psychology</w:t>
      </w:r>
    </w:p>
    <w:p>
      <w:pPr>
        <w:numPr>
          <w:ilvl w:val="0"/>
          <w:numId w:val="1002"/>
        </w:numPr>
        <w:pStyle w:val="Compact"/>
      </w:pPr>
      <w:r>
        <w:t xml:space="preserve">Awarded "Outstanding Graduate in Primary Education" for community-based teaching projects</w:t>
      </w:r>
    </w:p>
    <w:p>
      <w:pPr>
        <w:pStyle w:val="FirstParagraph"/>
      </w:pPr>
      <w:r>
        <w:rPr>
          <w:bCs/>
          <w:b/>
        </w:rPr>
        <w:t xml:space="preserve">Diploma in Primary Teaching</w:t>
      </w:r>
    </w:p>
    <w:p>
      <w:pPr>
        <w:pStyle w:val="BodyText"/>
      </w:pPr>
      <w:r>
        <w:t xml:space="preserve">Kampala International University, Uganda</w:t>
      </w:r>
    </w:p>
    <w:p>
      <w:pPr>
        <w:pStyle w:val="BodyText"/>
      </w:pPr>
      <w:r>
        <w:t xml:space="preserve">Graduated: December 2012</w:t>
      </w:r>
    </w:p>
    <w:bookmarkEnd w:id="21"/>
    <w:bookmarkStart w:id="25" w:name="work-experience"/>
    <w:p>
      <w:pPr>
        <w:pStyle w:val="Heading2"/>
      </w:pPr>
      <w:r>
        <w:t xml:space="preserve">Work Experience</w:t>
      </w:r>
    </w:p>
    <w:bookmarkStart w:id="22" w:name="senior-primary-teacher"/>
    <w:p>
      <w:pPr>
        <w:pStyle w:val="Heading3"/>
      </w:pPr>
      <w:r>
        <w:t xml:space="preserve">Senior Primary Teacher</w:t>
      </w:r>
    </w:p>
    <w:p>
      <w:pPr>
        <w:pStyle w:val="FirstParagraph"/>
      </w:pPr>
      <w:r>
        <w:rPr>
          <w:bCs/>
          <w:b/>
        </w:rPr>
        <w:t xml:space="preserve">Mbarara Primary School, Kampala, Uganda (July 2018 – Present)</w:t>
      </w:r>
    </w:p>
    <w:p>
      <w:pPr>
        <w:numPr>
          <w:ilvl w:val="0"/>
          <w:numId w:val="1003"/>
        </w:numPr>
        <w:pStyle w:val="Compact"/>
      </w:pPr>
      <w:r>
        <w:t xml:space="preserve">Developed and implemented age-appropriate lesson plans for Grades 1–6, emphasizing numeracy and literacy in alignment with the Ugandan National Curriculum.</w:t>
      </w:r>
    </w:p>
    <w:p>
      <w:pPr>
        <w:numPr>
          <w:ilvl w:val="0"/>
          <w:numId w:val="1003"/>
        </w:numPr>
        <w:pStyle w:val="Compact"/>
      </w:pPr>
      <w:r>
        <w:t xml:space="preserve">Supervised a team of 5 junior teachers, conducting regular workshops on classroom management and student assessment techniques tailored to Kampala's socio-economic context.</w:t>
      </w:r>
    </w:p>
    <w:p>
      <w:pPr>
        <w:numPr>
          <w:ilvl w:val="0"/>
          <w:numId w:val="1003"/>
        </w:numPr>
        <w:pStyle w:val="Compact"/>
      </w:pPr>
      <w:r>
        <w:t xml:space="preserve">Collaborated with parents and community leaders to improve school attendance, resulting in a 20% increase in enrollment within two years.</w:t>
      </w:r>
    </w:p>
    <w:p>
      <w:pPr>
        <w:numPr>
          <w:ilvl w:val="0"/>
          <w:numId w:val="1003"/>
        </w:numPr>
        <w:pStyle w:val="Compact"/>
      </w:pPr>
      <w:r>
        <w:t xml:space="preserve">Integrated local cultural resources into the curriculum, enhancing student engagement and relevance of learning materials in Ugandan communities.</w:t>
      </w:r>
    </w:p>
    <w:bookmarkEnd w:id="22"/>
    <w:bookmarkStart w:id="23" w:name="primary-teacher"/>
    <w:p>
      <w:pPr>
        <w:pStyle w:val="Heading3"/>
      </w:pPr>
      <w:r>
        <w:t xml:space="preserve">Primary Teacher</w:t>
      </w:r>
    </w:p>
    <w:p>
      <w:pPr>
        <w:pStyle w:val="FirstParagraph"/>
      </w:pPr>
      <w:r>
        <w:rPr>
          <w:bCs/>
          <w:b/>
        </w:rPr>
        <w:t xml:space="preserve">Kampala International Academy, Kampala, Uganda (January 2015 – June 2018)</w:t>
      </w:r>
    </w:p>
    <w:p>
      <w:pPr>
        <w:numPr>
          <w:ilvl w:val="0"/>
          <w:numId w:val="1004"/>
        </w:numPr>
        <w:pStyle w:val="Compact"/>
      </w:pPr>
      <w:r>
        <w:t xml:space="preserve">Taught core subjects including Mathematics, Science, and English to over 150 students annually, achieving an average pass rate of 92% in regional exams.</w:t>
      </w:r>
    </w:p>
    <w:p>
      <w:pPr>
        <w:numPr>
          <w:ilvl w:val="0"/>
          <w:numId w:val="1004"/>
        </w:numPr>
        <w:pStyle w:val="Compact"/>
      </w:pPr>
      <w:r>
        <w:t xml:space="preserve">Designed interactive learning activities using locally available materials to address resource limitations in rural Ugandan classrooms.</w:t>
      </w:r>
    </w:p>
    <w:p>
      <w:pPr>
        <w:numPr>
          <w:ilvl w:val="0"/>
          <w:numId w:val="1004"/>
        </w:numPr>
        <w:pStyle w:val="Compact"/>
      </w:pPr>
      <w:r>
        <w:t xml:space="preserve">Organized extracurricular programs such as science fairs and storytelling competitions, fostering creativity and leadership skills among students in Kampala.</w:t>
      </w:r>
    </w:p>
    <w:p>
      <w:pPr>
        <w:numPr>
          <w:ilvl w:val="0"/>
          <w:numId w:val="1004"/>
        </w:numPr>
        <w:pStyle w:val="Compact"/>
      </w:pPr>
      <w:r>
        <w:t xml:space="preserve">Participated in UNEB (Uganda National Examinations Board) training sessions to stay updated on assessment trends and curriculum reforms.</w:t>
      </w:r>
    </w:p>
    <w:bookmarkEnd w:id="23"/>
    <w:bookmarkStart w:id="24" w:name="teaching-assistant"/>
    <w:p>
      <w:pPr>
        <w:pStyle w:val="Heading3"/>
      </w:pPr>
      <w:r>
        <w:t xml:space="preserve">Teaching Assistant</w:t>
      </w:r>
    </w:p>
    <w:p>
      <w:pPr>
        <w:pStyle w:val="FirstParagraph"/>
      </w:pPr>
      <w:r>
        <w:rPr>
          <w:bCs/>
          <w:b/>
        </w:rPr>
        <w:t xml:space="preserve">Namboole Primary School, Kampala, Uganda (August 2012 – December 2014)</w:t>
      </w:r>
    </w:p>
    <w:p>
      <w:pPr>
        <w:numPr>
          <w:ilvl w:val="0"/>
          <w:numId w:val="1005"/>
        </w:numPr>
        <w:pStyle w:val="Compact"/>
      </w:pPr>
      <w:r>
        <w:t xml:space="preserve">Supported lead teachers in planning and delivering lessons, focusing on improving reading comprehension and mathematical reasoning.</w:t>
      </w:r>
    </w:p>
    <w:p>
      <w:pPr>
        <w:numPr>
          <w:ilvl w:val="0"/>
          <w:numId w:val="1005"/>
        </w:numPr>
        <w:pStyle w:val="Compact"/>
      </w:pPr>
      <w:r>
        <w:t xml:space="preserve">Conducted after-school tutoring sessions for students struggling with foundational skills, reducing the achievement gap by 15%.</w:t>
      </w:r>
    </w:p>
    <w:p>
      <w:pPr>
        <w:numPr>
          <w:ilvl w:val="0"/>
          <w:numId w:val="1005"/>
        </w:numPr>
        <w:pStyle w:val="Compact"/>
      </w:pPr>
      <w:r>
        <w:t xml:space="preserve">Assisted in the creation of a school library using donated books, promoting a culture of reading in Kampala’s underprivileged communities.</w:t>
      </w:r>
    </w:p>
    <w:bookmarkEnd w:id="24"/>
    <w:bookmarkEnd w:id="25"/>
    <w:bookmarkStart w:id="26" w:name="skills"/>
    <w:p>
      <w:pPr>
        <w:pStyle w:val="Heading2"/>
      </w:pPr>
      <w:r>
        <w:t xml:space="preserve">Skills</w:t>
      </w:r>
    </w:p>
    <w:p>
      <w:pPr>
        <w:numPr>
          <w:ilvl w:val="0"/>
          <w:numId w:val="1006"/>
        </w:numPr>
        <w:pStyle w:val="Compact"/>
      </w:pPr>
      <w:r>
        <w:rPr>
          <w:bCs/>
          <w:b/>
        </w:rPr>
        <w:t xml:space="preserve">Teaching Methodologies:</w:t>
      </w:r>
      <w:r>
        <w:t xml:space="preserve"> </w:t>
      </w:r>
      <w:r>
        <w:t xml:space="preserve">Student-centered learning, differentiated instruction, project-based learning</w:t>
      </w:r>
    </w:p>
    <w:p>
      <w:pPr>
        <w:numPr>
          <w:ilvl w:val="0"/>
          <w:numId w:val="1006"/>
        </w:numPr>
        <w:pStyle w:val="Compact"/>
      </w:pPr>
      <w:r>
        <w:rPr>
          <w:bCs/>
          <w:b/>
        </w:rPr>
        <w:t xml:space="preserve">Curriculum Development:</w:t>
      </w:r>
      <w:r>
        <w:t xml:space="preserve"> </w:t>
      </w:r>
      <w:r>
        <w:t xml:space="preserve">Alignment with NCPS (National Curriculum for Primary Schools), integration of Uganda’s cultural heritage</w:t>
      </w:r>
    </w:p>
    <w:p>
      <w:pPr>
        <w:numPr>
          <w:ilvl w:val="0"/>
          <w:numId w:val="1006"/>
        </w:numPr>
        <w:pStyle w:val="Compact"/>
      </w:pPr>
      <w:r>
        <w:rPr>
          <w:bCs/>
          <w:b/>
        </w:rPr>
        <w:t xml:space="preserve">Assessment Techniques:</w:t>
      </w:r>
      <w:r>
        <w:t xml:space="preserve"> </w:t>
      </w:r>
      <w:r>
        <w:t xml:space="preserve">Formative and summative assessments, data-driven instruction</w:t>
      </w:r>
    </w:p>
    <w:p>
      <w:pPr>
        <w:numPr>
          <w:ilvl w:val="0"/>
          <w:numId w:val="1006"/>
        </w:numPr>
        <w:pStyle w:val="Compact"/>
      </w:pPr>
      <w:r>
        <w:rPr>
          <w:bCs/>
          <w:b/>
        </w:rPr>
        <w:t xml:space="preserve">Technology Integration:</w:t>
      </w:r>
      <w:r>
        <w:t xml:space="preserve"> </w:t>
      </w:r>
      <w:r>
        <w:t xml:space="preserve">Use of interactive whiteboards, educational apps (e.g., Eneza Education) for remote learning in Kampala’s schools</w:t>
      </w:r>
    </w:p>
    <w:p>
      <w:pPr>
        <w:numPr>
          <w:ilvl w:val="0"/>
          <w:numId w:val="1006"/>
        </w:numPr>
        <w:pStyle w:val="Compact"/>
      </w:pPr>
      <w:r>
        <w:rPr>
          <w:bCs/>
          <w:b/>
        </w:rPr>
        <w:t xml:space="preserve">Cultural Competence:</w:t>
      </w:r>
      <w:r>
        <w:t xml:space="preserve"> </w:t>
      </w:r>
      <w:r>
        <w:t xml:space="preserve">Understanding of Ugandan communities, multilingual communication (English, Luganda)</w:t>
      </w:r>
    </w:p>
    <w:bookmarkEnd w:id="26"/>
    <w:bookmarkStart w:id="27" w:name="certifications-and-awards"/>
    <w:p>
      <w:pPr>
        <w:pStyle w:val="Heading2"/>
      </w:pPr>
      <w:r>
        <w:t xml:space="preserve">Certifications and Awards</w:t>
      </w:r>
    </w:p>
    <w:p>
      <w:pPr>
        <w:numPr>
          <w:ilvl w:val="0"/>
          <w:numId w:val="1007"/>
        </w:numPr>
        <w:pStyle w:val="Compact"/>
      </w:pPr>
      <w:r>
        <w:rPr>
          <w:bCs/>
          <w:b/>
        </w:rPr>
        <w:t xml:space="preserve">Teaching Certificate (TC) - Uganda Ministry of Education</w:t>
      </w:r>
    </w:p>
    <w:p>
      <w:pPr>
        <w:numPr>
          <w:ilvl w:val="0"/>
          <w:numId w:val="1007"/>
        </w:numPr>
        <w:pStyle w:val="Compact"/>
      </w:pPr>
      <w:r>
        <w:rPr>
          <w:bCs/>
          <w:b/>
        </w:rPr>
        <w:t xml:space="preserve">Professional Development Workshop on Inclusive Education (UNICEF, 2020)</w:t>
      </w:r>
    </w:p>
    <w:p>
      <w:pPr>
        <w:numPr>
          <w:ilvl w:val="0"/>
          <w:numId w:val="1007"/>
        </w:numPr>
        <w:pStyle w:val="Compact"/>
      </w:pPr>
      <w:r>
        <w:rPr>
          <w:bCs/>
          <w:b/>
        </w:rPr>
        <w:t xml:space="preserve">"Top Educator in Kampala" Award, 2019 – Recognized for innovative teaching practices and student outcomes</w:t>
      </w:r>
    </w:p>
    <w:bookmarkEnd w:id="27"/>
    <w:bookmarkStart w:id="28" w:name="language-proficiency"/>
    <w:p>
      <w:pPr>
        <w:pStyle w:val="Heading2"/>
      </w:pPr>
      <w:r>
        <w:t xml:space="preserve">Language Proficiency</w:t>
      </w:r>
    </w:p>
    <w:p>
      <w:pPr>
        <w:numPr>
          <w:ilvl w:val="0"/>
          <w:numId w:val="1008"/>
        </w:numPr>
        <w:pStyle w:val="Compact"/>
      </w:pPr>
      <w:r>
        <w:t xml:space="preserve">English – Fluent (Uganda’s official language)</w:t>
      </w:r>
    </w:p>
    <w:p>
      <w:pPr>
        <w:numPr>
          <w:ilvl w:val="0"/>
          <w:numId w:val="1008"/>
        </w:numPr>
        <w:pStyle w:val="Compact"/>
      </w:pPr>
      <w:r>
        <w:t xml:space="preserve">Luganda – Intermediate (local community engagement in Kampala)</w:t>
      </w:r>
    </w:p>
    <w:bookmarkEnd w:id="28"/>
    <w:bookmarkStart w:id="29" w:name="references"/>
    <w:p>
      <w:pPr>
        <w:pStyle w:val="Heading2"/>
      </w:pPr>
      <w:r>
        <w:t xml:space="preserve">References</w:t>
      </w:r>
    </w:p>
    <w:p>
      <w:pPr>
        <w:pStyle w:val="FirstParagraph"/>
      </w:pPr>
      <w:r>
        <w:t xml:space="preserve">Available upon request. References include former school principals, colleagues, and community leaders in Kampala who can attest to my teaching effectiveness and commitment to Uganda’s primary education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Uganda Kampala</dc:title>
  <dc:creator/>
  <dc:language>en</dc:language>
  <cp:keywords/>
  <dcterms:created xsi:type="dcterms:W3CDTF">2025-12-10T20:40:52Z</dcterms:created>
  <dcterms:modified xsi:type="dcterms:W3CDTF">2025-12-10T20:40:52Z</dcterms:modified>
</cp:coreProperties>
</file>

<file path=docProps/custom.xml><?xml version="1.0" encoding="utf-8"?>
<Properties xmlns="http://schemas.openxmlformats.org/officeDocument/2006/custom-properties" xmlns:vt="http://schemas.openxmlformats.org/officeDocument/2006/docPropsVTypes"/>
</file>