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resume"/>
    <w:p>
      <w:pPr>
        <w:pStyle w:val="Heading1"/>
      </w:pPr>
      <w:r>
        <w:t xml:space="preserve">Resume</w:t>
      </w:r>
    </w:p>
    <w:bookmarkStart w:id="33" w:name="X21d7c9d35dc5121e95b6c521b61e82f3b82b177"/>
    <w:p>
      <w:pPr>
        <w:pStyle w:val="Heading2"/>
      </w:pPr>
      <w:r>
        <w:t xml:space="preserve">Primary Teacher | United Kingdom London | Expertise in Curriculum Development and Student Engagement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Education Lane, London, SE1 2AB</w:t>
      </w:r>
      <w:r>
        <w:br/>
      </w:r>
      <w:r>
        <w:rPr>
          <w:bCs/>
          <w:b/>
        </w:rPr>
        <w:t xml:space="preserve">Phone:</w:t>
      </w:r>
      <w:r>
        <w:t xml:space="preserve"> </w:t>
      </w:r>
      <w:r>
        <w:t xml:space="preserve">+44 20 7946 0000</w:t>
      </w:r>
      <w:r>
        <w:br/>
      </w:r>
      <w:r>
        <w:rPr>
          <w:bCs/>
          <w:b/>
        </w:rPr>
        <w:t xml:space="preserve">Email:</w:t>
      </w:r>
      <w:r>
        <w:t xml:space="preserve"> </w:t>
      </w:r>
      <w:r>
        <w:t xml:space="preserve">emma.thompson.teacher@resume.uk</w:t>
      </w:r>
      <w:r>
        <w:br/>
      </w:r>
      <w:r>
        <w:rPr>
          <w:bCs/>
          <w:b/>
        </w:rPr>
        <w:t xml:space="preserve">LinkedIn:</w:t>
      </w:r>
      <w:r>
        <w:t xml:space="preserve"> </w:t>
      </w:r>
      <w:r>
        <w:t xml:space="preserve">linkedin.com/in/emmatprimaryteacher</w:t>
      </w:r>
    </w:p>
    <w:bookmarkEnd w:id="20"/>
    <w:bookmarkStart w:id="21" w:name="professional-summary"/>
    <w:p>
      <w:pPr>
        <w:pStyle w:val="Heading3"/>
      </w:pPr>
      <w:r>
        <w:t xml:space="preserve">Professional Summary</w:t>
      </w:r>
    </w:p>
    <w:p>
      <w:pPr>
        <w:pStyle w:val="FirstParagraph"/>
      </w:pPr>
      <w:r>
        <w:t xml:space="preserve">A dedicated and passionate Primary Teacher with over 8 years of experience in the United Kingdom London, specializing in creating inclusive, engaging, and curriculum-driven learning environments for students aged 5–11. Committed to fostering academic excellence and personal growth while aligning teaching practices with the UK National Curriculum. Proven expertise in classroom management, differentiated instruction, and collaboration with parents and colleagues to support student success. A strong advocate for equity in education, with a focus on adapting strategies to meet the diverse needs of learners across London’s vibrant communities.</w:t>
      </w:r>
    </w:p>
    <w:bookmarkEnd w:id="21"/>
    <w:bookmarkStart w:id="25" w:name="work-experience"/>
    <w:p>
      <w:pPr>
        <w:pStyle w:val="Heading3"/>
      </w:pPr>
      <w:r>
        <w:t xml:space="preserve">Work Experience</w:t>
      </w:r>
    </w:p>
    <w:bookmarkStart w:id="22" w:name="X2cf69852b373de9293789a335ffd373433e5bf6"/>
    <w:p>
      <w:pPr>
        <w:pStyle w:val="Heading4"/>
      </w:pPr>
      <w:r>
        <w:t xml:space="preserve">Primary Teacher | St. Mary’s Primary School, London</w:t>
      </w:r>
    </w:p>
    <w:p>
      <w:pPr>
        <w:pStyle w:val="FirstParagraph"/>
      </w:pPr>
      <w:r>
        <w:rPr>
          <w:iCs/>
          <w:i/>
        </w:rPr>
        <w:t xml:space="preserve">September 2018 – Present</w:t>
      </w:r>
    </w:p>
    <w:p>
      <w:pPr>
        <w:numPr>
          <w:ilvl w:val="0"/>
          <w:numId w:val="1001"/>
        </w:numPr>
        <w:pStyle w:val="Compact"/>
      </w:pPr>
      <w:r>
        <w:t xml:space="preserve">Designed and delivered cross-curricular lessons aligned with the UK National Curriculum, ensuring student progress in literacy, numeracy, and scientific inquiry for Key Stages 1 and 2.</w:t>
      </w:r>
    </w:p>
    <w:p>
      <w:pPr>
        <w:numPr>
          <w:ilvl w:val="0"/>
          <w:numId w:val="1001"/>
        </w:numPr>
        <w:pStyle w:val="Compact"/>
      </w:pPr>
      <w:r>
        <w:t xml:space="preserve">Mentored newly qualified teachers (NQTs) in classroom management techniques, assessment strategies, and inclusive pedagogy within the United Kingdom London educational framework.</w:t>
      </w:r>
    </w:p>
    <w:p>
      <w:pPr>
        <w:numPr>
          <w:ilvl w:val="0"/>
          <w:numId w:val="1001"/>
        </w:numPr>
        <w:pStyle w:val="Compact"/>
      </w:pPr>
      <w:r>
        <w:t xml:space="preserve">Collaborated with colleagues to develop innovative teaching resources, including interactive digital tools and outdoor learning activities, enhancing student engagement and attainment in diverse London schools.</w:t>
      </w:r>
    </w:p>
    <w:p>
      <w:pPr>
        <w:numPr>
          <w:ilvl w:val="0"/>
          <w:numId w:val="1001"/>
        </w:numPr>
        <w:pStyle w:val="Compact"/>
      </w:pPr>
      <w:r>
        <w:t xml:space="preserve">Conducted regular pupil progress reviews and parent-teacher consultations, maintaining open communication to support holistic student development in alignment with UK safeguarding guidelines.</w:t>
      </w:r>
    </w:p>
    <w:p>
      <w:pPr>
        <w:numPr>
          <w:ilvl w:val="0"/>
          <w:numId w:val="1001"/>
        </w:numPr>
        <w:pStyle w:val="Compact"/>
      </w:pPr>
      <w:r>
        <w:t xml:space="preserve">Played a key role in preparing the school for Ofsted inspections, ensuring compliance with national standards and contributing to the school’s "Good" rating in 2021.</w:t>
      </w:r>
    </w:p>
    <w:bookmarkEnd w:id="22"/>
    <w:bookmarkStart w:id="23" w:name="X41435f02f0aeb68e4e73ab0759a67b54f8221ab"/>
    <w:p>
      <w:pPr>
        <w:pStyle w:val="Heading4"/>
      </w:pPr>
      <w:r>
        <w:t xml:space="preserve">Teaching Assistant | London Academy of Excellence</w:t>
      </w:r>
    </w:p>
    <w:p>
      <w:pPr>
        <w:pStyle w:val="FirstParagraph"/>
      </w:pPr>
      <w:r>
        <w:rPr>
          <w:iCs/>
          <w:i/>
        </w:rPr>
        <w:t xml:space="preserve">June 2015 – August 2018</w:t>
      </w:r>
    </w:p>
    <w:p>
      <w:pPr>
        <w:numPr>
          <w:ilvl w:val="0"/>
          <w:numId w:val="1002"/>
        </w:numPr>
        <w:pStyle w:val="Compact"/>
      </w:pPr>
      <w:r>
        <w:t xml:space="preserve">Supported the delivery of core subjects, providing individualized attention to students with varying abilities and learning needs in a multicultural classroom setting in London.</w:t>
      </w:r>
    </w:p>
    <w:p>
      <w:pPr>
        <w:numPr>
          <w:ilvl w:val="0"/>
          <w:numId w:val="1002"/>
        </w:numPr>
        <w:pStyle w:val="Compact"/>
      </w:pPr>
      <w:r>
        <w:t xml:space="preserve">Organized extracurricular activities, including science fairs and storytelling sessions, to promote creativity and critical thinking among primary learners.</w:t>
      </w:r>
    </w:p>
    <w:p>
      <w:pPr>
        <w:numPr>
          <w:ilvl w:val="0"/>
          <w:numId w:val="1002"/>
        </w:numPr>
        <w:pStyle w:val="Compact"/>
      </w:pPr>
      <w:r>
        <w:t xml:space="preserve">Assisted in the implementation of behavior management strategies tailored to the unique challenges of London’s urban schools, fostering a positive learning environment.</w:t>
      </w:r>
    </w:p>
    <w:bookmarkEnd w:id="23"/>
    <w:bookmarkStart w:id="24" w:name="internship-hackney-primary-school"/>
    <w:p>
      <w:pPr>
        <w:pStyle w:val="Heading4"/>
      </w:pPr>
      <w:r>
        <w:t xml:space="preserve">Internship | Hackney Primary School</w:t>
      </w:r>
    </w:p>
    <w:p>
      <w:pPr>
        <w:pStyle w:val="FirstParagraph"/>
      </w:pPr>
      <w:r>
        <w:rPr>
          <w:iCs/>
          <w:i/>
        </w:rPr>
        <w:t xml:space="preserve">September 2013 – June 2015</w:t>
      </w:r>
    </w:p>
    <w:p>
      <w:pPr>
        <w:numPr>
          <w:ilvl w:val="0"/>
          <w:numId w:val="1003"/>
        </w:numPr>
        <w:pStyle w:val="Compact"/>
      </w:pPr>
      <w:r>
        <w:t xml:space="preserve">Gained hands-on experience in lesson planning, classroom observation, and assessment techniques under the supervision of experienced UK educators.</w:t>
      </w:r>
    </w:p>
    <w:p>
      <w:pPr>
        <w:numPr>
          <w:ilvl w:val="0"/>
          <w:numId w:val="1003"/>
        </w:numPr>
        <w:pStyle w:val="Compact"/>
      </w:pPr>
      <w:r>
        <w:t xml:space="preserve">Participated in professional development workshops focused on early years education and child psychology, enhancing understanding of developmental stages in London’s primary students.</w:t>
      </w:r>
    </w:p>
    <w:bookmarkEnd w:id="24"/>
    <w:bookmarkEnd w:id="25"/>
    <w:bookmarkStart w:id="28" w:name="educational-background"/>
    <w:p>
      <w:pPr>
        <w:pStyle w:val="Heading3"/>
      </w:pPr>
      <w:r>
        <w:t xml:space="preserve">Educational Background</w:t>
      </w:r>
    </w:p>
    <w:bookmarkStart w:id="26" w:name="X0952fb5a7a5624be66e33db4d7e9c828a16428a"/>
    <w:p>
      <w:pPr>
        <w:pStyle w:val="Heading4"/>
      </w:pPr>
      <w:r>
        <w:t xml:space="preserve">Bachelor of Arts in Primary Education | University of London</w:t>
      </w:r>
    </w:p>
    <w:p>
      <w:pPr>
        <w:pStyle w:val="FirstParagraph"/>
      </w:pPr>
      <w:r>
        <w:rPr>
          <w:iCs/>
          <w:i/>
        </w:rPr>
        <w:t xml:space="preserve">2011–2014</w:t>
      </w:r>
    </w:p>
    <w:p>
      <w:pPr>
        <w:pStyle w:val="BodyText"/>
      </w:pPr>
      <w:r>
        <w:t xml:space="preserve">Graduated with a 2:1 honors degree, focusing on pedagogical theory, child development, and inclusive education practices. Completed placements in multiple London schools, gaining practical experience in diverse educational settings.</w:t>
      </w:r>
    </w:p>
    <w:bookmarkEnd w:id="26"/>
    <w:bookmarkStart w:id="27" w:name="X3da926afafe7ad430251935661d6feff2ed18ad"/>
    <w:p>
      <w:pPr>
        <w:pStyle w:val="Heading4"/>
      </w:pPr>
      <w:r>
        <w:t xml:space="preserve">Postgraduate Certificate in Education (PGCE) | Institute of Education, University of London</w:t>
      </w:r>
    </w:p>
    <w:p>
      <w:pPr>
        <w:pStyle w:val="FirstParagraph"/>
      </w:pPr>
      <w:r>
        <w:rPr>
          <w:iCs/>
          <w:i/>
        </w:rPr>
        <w:t xml:space="preserve">2014–2015</w:t>
      </w:r>
    </w:p>
    <w:p>
      <w:pPr>
        <w:pStyle w:val="BodyText"/>
      </w:pPr>
      <w:r>
        <w:t xml:space="preserve">Specialized in curriculum design and assessment for primary education, with a focus on meeting the needs of students in the United Kingdom London context. Received recognition for innovative teaching methods during placements.</w:t>
      </w:r>
    </w:p>
    <w:bookmarkEnd w:id="27"/>
    <w:bookmarkEnd w:id="28"/>
    <w:bookmarkStart w:id="29" w:name="skills"/>
    <w:p>
      <w:pPr>
        <w:pStyle w:val="Heading3"/>
      </w:pPr>
      <w:r>
        <w:t xml:space="preserve">Skills</w:t>
      </w:r>
    </w:p>
    <w:p>
      <w:pPr>
        <w:numPr>
          <w:ilvl w:val="0"/>
          <w:numId w:val="1004"/>
        </w:numPr>
        <w:pStyle w:val="Compact"/>
      </w:pPr>
      <w:r>
        <w:rPr>
          <w:bCs/>
          <w:b/>
        </w:rPr>
        <w:t xml:space="preserve">Curriculum Expertise:</w:t>
      </w:r>
      <w:r>
        <w:t xml:space="preserve"> </w:t>
      </w:r>
      <w:r>
        <w:t xml:space="preserve">Mastery of UK National Curriculum for Primary Education, with a focus on literacy, numeracy, and STEM integration.</w:t>
      </w:r>
    </w:p>
    <w:p>
      <w:pPr>
        <w:numPr>
          <w:ilvl w:val="0"/>
          <w:numId w:val="1004"/>
        </w:numPr>
        <w:pStyle w:val="Compact"/>
      </w:pPr>
      <w:r>
        <w:rPr>
          <w:bCs/>
          <w:b/>
        </w:rPr>
        <w:t xml:space="preserve">Classroom Management:</w:t>
      </w:r>
      <w:r>
        <w:t xml:space="preserve"> </w:t>
      </w:r>
      <w:r>
        <w:t xml:space="preserve">Proven ability to create structured, respectful environments that encourage student participation and achievement in London’s diverse classrooms.</w:t>
      </w:r>
    </w:p>
    <w:p>
      <w:pPr>
        <w:numPr>
          <w:ilvl w:val="0"/>
          <w:numId w:val="1004"/>
        </w:numPr>
        <w:pStyle w:val="Compact"/>
      </w:pPr>
      <w:r>
        <w:rPr>
          <w:bCs/>
          <w:b/>
        </w:rPr>
        <w:t xml:space="preserve">Assessment &amp; Data Analysis:</w:t>
      </w:r>
      <w:r>
        <w:t xml:space="preserve"> </w:t>
      </w:r>
      <w:r>
        <w:t xml:space="preserve">Skilled in using formative and summative assessments to track progress and inform differentiated instruction.</w:t>
      </w:r>
    </w:p>
    <w:p>
      <w:pPr>
        <w:numPr>
          <w:ilvl w:val="0"/>
          <w:numId w:val="1004"/>
        </w:numPr>
        <w:pStyle w:val="Compact"/>
      </w:pPr>
      <w:r>
        <w:rPr>
          <w:bCs/>
          <w:b/>
        </w:rPr>
        <w:t xml:space="preserve">Digital Literacy:</w:t>
      </w:r>
      <w:r>
        <w:t xml:space="preserve"> </w:t>
      </w:r>
      <w:r>
        <w:t xml:space="preserve">Proficient in using educational technologies such as interactive whiteboards, learning platforms (e.g., Google Classroom), and data management systems common in UK schools.</w:t>
      </w:r>
    </w:p>
    <w:p>
      <w:pPr>
        <w:numPr>
          <w:ilvl w:val="0"/>
          <w:numId w:val="1004"/>
        </w:numPr>
        <w:pStyle w:val="Compact"/>
      </w:pPr>
      <w:r>
        <w:rPr>
          <w:bCs/>
          <w:b/>
        </w:rPr>
        <w:t xml:space="preserve">Communication:</w:t>
      </w:r>
      <w:r>
        <w:t xml:space="preserve"> </w:t>
      </w:r>
      <w:r>
        <w:t xml:space="preserve">Strong interpersonal skills for collaborating with parents, colleagues, and community organizations to support student well-being.</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Qualified Teacher Status (QTS):</w:t>
      </w:r>
      <w:r>
        <w:t xml:space="preserve"> </w:t>
      </w:r>
      <w:r>
        <w:t xml:space="preserve">Awarded by the UK Department for Education, 2015.</w:t>
      </w:r>
    </w:p>
    <w:p>
      <w:pPr>
        <w:numPr>
          <w:ilvl w:val="0"/>
          <w:numId w:val="1005"/>
        </w:numPr>
        <w:pStyle w:val="Compact"/>
      </w:pPr>
      <w:r>
        <w:rPr>
          <w:bCs/>
          <w:b/>
        </w:rPr>
        <w:t xml:space="preserve">Safeguarding and Child Protection Training:</w:t>
      </w:r>
      <w:r>
        <w:t xml:space="preserve"> </w:t>
      </w:r>
      <w:r>
        <w:t xml:space="preserve">Completed with London Borough of Hackney, 2019.</w:t>
      </w:r>
    </w:p>
    <w:p>
      <w:pPr>
        <w:numPr>
          <w:ilvl w:val="0"/>
          <w:numId w:val="1005"/>
        </w:numPr>
        <w:pStyle w:val="Compact"/>
      </w:pPr>
      <w:r>
        <w:rPr>
          <w:bCs/>
          <w:b/>
        </w:rPr>
        <w:t xml:space="preserve">First Aid Certification:</w:t>
      </w:r>
      <w:r>
        <w:t xml:space="preserve"> </w:t>
      </w:r>
      <w:r>
        <w:t xml:space="preserve">Level 3 Emergency First Aid at Work, British Red Cross, 2020.</w:t>
      </w:r>
    </w:p>
    <w:p>
      <w:pPr>
        <w:numPr>
          <w:ilvl w:val="0"/>
          <w:numId w:val="1005"/>
        </w:numPr>
        <w:pStyle w:val="Compact"/>
      </w:pPr>
      <w:r>
        <w:rPr>
          <w:bCs/>
          <w:b/>
        </w:rPr>
        <w:t xml:space="preserve">Special Educational Needs (SEN) Awareness:</w:t>
      </w:r>
      <w:r>
        <w:t xml:space="preserve"> </w:t>
      </w:r>
      <w:r>
        <w:t xml:space="preserve">Training program by the UK National College for Teaching and Leadership, 2018.</w:t>
      </w:r>
    </w:p>
    <w:bookmarkEnd w:id="30"/>
    <w:bookmarkStart w:id="31" w:name="professional-development"/>
    <w:p>
      <w:pPr>
        <w:pStyle w:val="Heading3"/>
      </w:pPr>
      <w:r>
        <w:t xml:space="preserve">Professional Development</w:t>
      </w:r>
    </w:p>
    <w:p>
      <w:pPr>
        <w:pStyle w:val="FirstParagraph"/>
      </w:pPr>
      <w:r>
        <w:t xml:space="preserve">Continuously engaged in professional growth through workshops and conferences focused on primary education in the United Kingdom London. Notable participation includes:</w:t>
      </w:r>
    </w:p>
    <w:p>
      <w:pPr>
        <w:numPr>
          <w:ilvl w:val="0"/>
          <w:numId w:val="1006"/>
        </w:numPr>
        <w:pStyle w:val="Compact"/>
      </w:pPr>
      <w:r>
        <w:rPr>
          <w:bCs/>
          <w:b/>
        </w:rPr>
        <w:t xml:space="preserve">National Association of Primary Educators (NAPE) Conference 2022:</w:t>
      </w:r>
      <w:r>
        <w:t xml:space="preserve"> </w:t>
      </w:r>
      <w:r>
        <w:t xml:space="preserve">Session on "Innovative Approaches to Literacy Teaching in Urban Schools."</w:t>
      </w:r>
    </w:p>
    <w:p>
      <w:pPr>
        <w:numPr>
          <w:ilvl w:val="0"/>
          <w:numId w:val="1006"/>
        </w:numPr>
        <w:pStyle w:val="Compact"/>
      </w:pPr>
      <w:r>
        <w:rPr>
          <w:bCs/>
          <w:b/>
        </w:rPr>
        <w:t xml:space="preserve">London Education Forum 2021:</w:t>
      </w:r>
      <w:r>
        <w:t xml:space="preserve"> </w:t>
      </w:r>
      <w:r>
        <w:t xml:space="preserve">Panel discussion on "Bridging the Gap for Disadvantaged Learners in Primary Classrooms."</w:t>
      </w:r>
    </w:p>
    <w:bookmarkEnd w:id="31"/>
    <w:bookmarkStart w:id="32" w:name="references"/>
    <w:p>
      <w:pPr>
        <w:pStyle w:val="Heading3"/>
      </w:pPr>
      <w:r>
        <w:t xml:space="preserve">References</w:t>
      </w:r>
    </w:p>
    <w:p>
      <w:pPr>
        <w:pStyle w:val="FirstParagraph"/>
      </w:pPr>
      <w:r>
        <w:t xml:space="preserve">Available upon request. Previous employers and colleagues in the United Kingdom London include:</w:t>
      </w:r>
    </w:p>
    <w:p>
      <w:pPr>
        <w:numPr>
          <w:ilvl w:val="0"/>
          <w:numId w:val="1007"/>
        </w:numPr>
        <w:pStyle w:val="Compact"/>
      </w:pPr>
      <w:r>
        <w:t xml:space="preserve">Ms. Sarah Collins, Headteacher, St. Mary’s Primary School (sarah.collins@stmarys.london)</w:t>
      </w:r>
    </w:p>
    <w:p>
      <w:pPr>
        <w:numPr>
          <w:ilvl w:val="0"/>
          <w:numId w:val="1007"/>
        </w:numPr>
        <w:pStyle w:val="Compact"/>
      </w:pPr>
      <w:r>
        <w:t xml:space="preserve">Mr. James Carter, Senior Lecturer in Education, University of London (james.carter@education.uk)</w:t>
      </w:r>
    </w:p>
    <w:bookmarkEnd w:id="32"/>
    <w:p>
      <w:pPr>
        <w:pStyle w:val="FirstParagraph"/>
      </w:pPr>
      <w:r>
        <w:t xml:space="preserve">This resume is tailored for Primary Teacher roles in the United Kingdom London. It emphasizes alignment with UK educational standards and highlights experience in diverse London classrooms.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United Kingdom London</dc:title>
  <dc:creator/>
  <dc:language>en</dc:language>
  <cp:keywords/>
  <dcterms:created xsi:type="dcterms:W3CDTF">2026-07-24T08:53:24Z</dcterms:created>
  <dcterms:modified xsi:type="dcterms:W3CDTF">2026-07-24T08:53:24Z</dcterms:modified>
</cp:coreProperties>
</file>

<file path=docProps/custom.xml><?xml version="1.0" encoding="utf-8"?>
<Properties xmlns="http://schemas.openxmlformats.org/officeDocument/2006/custom-properties" xmlns:vt="http://schemas.openxmlformats.org/officeDocument/2006/docPropsVTypes"/>
</file>