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Primary</w:t>
      </w:r>
      <w:r>
        <w:t xml:space="preserve"> </w:t>
      </w:r>
      <w:r>
        <w:t xml:space="preserve">Teacher,</w:t>
      </w:r>
      <w:r>
        <w:t xml:space="preserve"> </w:t>
      </w:r>
      <w:r>
        <w:t xml:space="preserve">San</w:t>
      </w:r>
      <w:r>
        <w:t xml:space="preserve"> </w:t>
      </w:r>
      <w:r>
        <w:t xml:space="preserve">Francisco</w:t>
      </w:r>
    </w:p>
    <w:bookmarkStart w:id="29" w:name="jane-doe"/>
    <w:p>
      <w:pPr>
        <w:pStyle w:val="Heading1"/>
      </w:pPr>
      <w:r>
        <w:t xml:space="preserve">Jane Doe</w:t>
      </w:r>
    </w:p>
    <w:p>
      <w:pPr>
        <w:pStyle w:val="FirstParagraph"/>
      </w:pPr>
      <w:r>
        <w:t xml:space="preserve">Primary Teacher | San Francisco, United States</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Experienced Primary Teacher with over 8 years of dedicated service in the San Francisco public school system. Specializing in grades K-3, I have developed a reputation for creating engaging, inclusive classrooms that foster academic growth and personal development. My expertise lies in implementing innovative teaching strategies aligned with California State Standards and the United States educational framework. As a committed educator based in San Francisco, I prioritize collaboration with families, community partners, and fellow educators to ensure students receive a well-rounded education. My work as a Primary Teacher in the United States San Francisco has been deeply influenced by the city's diverse cultural landscape, which I integrate into my curriculum to promote equity and global awareness.</w:t>
      </w:r>
    </w:p>
    <w:bookmarkEnd w:id="20"/>
    <w:bookmarkStart w:id="21" w:name="education"/>
    <w:p>
      <w:pPr>
        <w:pStyle w:val="Heading2"/>
      </w:pPr>
      <w:r>
        <w:t xml:space="preserve">Education</w:t>
      </w:r>
    </w:p>
    <w:p>
      <w:pPr>
        <w:numPr>
          <w:ilvl w:val="0"/>
          <w:numId w:val="1001"/>
        </w:numPr>
        <w:pStyle w:val="Compact"/>
      </w:pPr>
      <w:r>
        <w:rPr>
          <w:bCs/>
          <w:b/>
        </w:rPr>
        <w:t xml:space="preserve">Bachelor of Arts in Early Childhood Education</w:t>
      </w:r>
      <w:r>
        <w:t xml:space="preserve">, San Francisco State University, 2015</w:t>
      </w:r>
    </w:p>
    <w:p>
      <w:pPr>
        <w:numPr>
          <w:ilvl w:val="0"/>
          <w:numId w:val="1001"/>
        </w:numPr>
        <w:pStyle w:val="Compact"/>
      </w:pPr>
      <w:r>
        <w:rPr>
          <w:bCs/>
          <w:b/>
        </w:rPr>
        <w:t xml:space="preserve">Single Subject Teaching Credential in Multiple Subjects</w:t>
      </w:r>
      <w:r>
        <w:t xml:space="preserve">, California Department of Education, 2016</w:t>
      </w:r>
    </w:p>
    <w:p>
      <w:pPr>
        <w:numPr>
          <w:ilvl w:val="0"/>
          <w:numId w:val="1001"/>
        </w:numPr>
        <w:pStyle w:val="Compact"/>
      </w:pPr>
      <w:r>
        <w:rPr>
          <w:bCs/>
          <w:b/>
        </w:rPr>
        <w:t xml:space="preserve">Master of Science in Educational Leadership</w:t>
      </w:r>
      <w:r>
        <w:t xml:space="preserve">, University of California, Berkeley Extension, 2021 (in progress)</w:t>
      </w:r>
    </w:p>
    <w:bookmarkEnd w:id="21"/>
    <w:bookmarkStart w:id="24" w:name="teaching-experience"/>
    <w:p>
      <w:pPr>
        <w:pStyle w:val="Heading2"/>
      </w:pPr>
      <w:r>
        <w:t xml:space="preserve">Teaching Experience</w:t>
      </w:r>
    </w:p>
    <w:bookmarkStart w:id="22" w:name="lead-primary-teacher"/>
    <w:p>
      <w:pPr>
        <w:pStyle w:val="Heading3"/>
      </w:pPr>
      <w:r>
        <w:t xml:space="preserve">Lead Primary Teacher</w:t>
      </w:r>
    </w:p>
    <w:p>
      <w:pPr>
        <w:pStyle w:val="FirstParagraph"/>
      </w:pPr>
      <w:r>
        <w:rPr>
          <w:bCs/>
          <w:b/>
        </w:rPr>
        <w:t xml:space="preserve">San Francisco Unified School District</w:t>
      </w:r>
      <w:r>
        <w:t xml:space="preserve"> </w:t>
      </w:r>
      <w:r>
        <w:t xml:space="preserve">| San Francisco, CA | 2018–Present</w:t>
      </w:r>
    </w:p>
    <w:p>
      <w:pPr>
        <w:numPr>
          <w:ilvl w:val="0"/>
          <w:numId w:val="1002"/>
        </w:numPr>
        <w:pStyle w:val="Compact"/>
      </w:pPr>
      <w:r>
        <w:t xml:space="preserve">Designed and implemented differentiated instruction for a diverse classroom of 25 students, focusing on literacy, numeracy, and social-emotional learning.</w:t>
      </w:r>
    </w:p>
    <w:p>
      <w:pPr>
        <w:numPr>
          <w:ilvl w:val="0"/>
          <w:numId w:val="1002"/>
        </w:numPr>
        <w:pStyle w:val="Compact"/>
      </w:pPr>
      <w:r>
        <w:t xml:space="preserve">Collaborated with special education staff to create individualized education plans (IEPs) that met the needs of students with disabilities, ensuring compliance with the Individuals with Disabilities Education Act (IDEA).</w:t>
      </w:r>
    </w:p>
    <w:p>
      <w:pPr>
        <w:numPr>
          <w:ilvl w:val="0"/>
          <w:numId w:val="1002"/>
        </w:numPr>
        <w:pStyle w:val="Compact"/>
      </w:pPr>
      <w:r>
        <w:t xml:space="preserve">Integrated technology tools like Google Classroom and interactive whiteboards to enhance student engagement and provide real-time feedback.</w:t>
      </w:r>
    </w:p>
    <w:p>
      <w:pPr>
        <w:numPr>
          <w:ilvl w:val="0"/>
          <w:numId w:val="1002"/>
        </w:numPr>
        <w:pStyle w:val="Compact"/>
      </w:pPr>
      <w:r>
        <w:t xml:space="preserve">Organized community-based learning experiences, such as field trips to local museums and partnerships with neighborhood organizations, to connect classroom lessons with San Francisco's cultural resources.</w:t>
      </w:r>
    </w:p>
    <w:p>
      <w:pPr>
        <w:numPr>
          <w:ilvl w:val="0"/>
          <w:numId w:val="1002"/>
        </w:numPr>
        <w:pStyle w:val="Compact"/>
      </w:pPr>
      <w:r>
        <w:t xml:space="preserve">Served as a mentor for new teachers in the district, sharing best practices in classroom management and culturally responsive teaching.</w:t>
      </w:r>
    </w:p>
    <w:bookmarkEnd w:id="22"/>
    <w:bookmarkStart w:id="23" w:name="substitute-teacher"/>
    <w:p>
      <w:pPr>
        <w:pStyle w:val="Heading3"/>
      </w:pPr>
      <w:r>
        <w:t xml:space="preserve">Substitute Teacher</w:t>
      </w:r>
    </w:p>
    <w:p>
      <w:pPr>
        <w:pStyle w:val="FirstParagraph"/>
      </w:pPr>
      <w:r>
        <w:rPr>
          <w:bCs/>
          <w:b/>
        </w:rPr>
        <w:t xml:space="preserve">San Francisco Unified School District</w:t>
      </w:r>
      <w:r>
        <w:t xml:space="preserve"> </w:t>
      </w:r>
      <w:r>
        <w:t xml:space="preserve">| San Francisco, CA | 2016–2018</w:t>
      </w:r>
    </w:p>
    <w:p>
      <w:pPr>
        <w:numPr>
          <w:ilvl w:val="0"/>
          <w:numId w:val="1003"/>
        </w:numPr>
        <w:pStyle w:val="Compact"/>
      </w:pPr>
      <w:r>
        <w:t xml:space="preserve">Provided temporary classroom support across multiple elementary schools, maintaining consistent academic standards and student behavior protocols.</w:t>
      </w:r>
    </w:p>
    <w:p>
      <w:pPr>
        <w:numPr>
          <w:ilvl w:val="0"/>
          <w:numId w:val="1003"/>
        </w:numPr>
        <w:pStyle w:val="Compact"/>
      </w:pPr>
      <w:r>
        <w:t xml:space="preserve">Adapted lesson plans to meet the needs of diverse learners, including English language learners (ELLs) and students with behavioral challenges.</w:t>
      </w:r>
    </w:p>
    <w:p>
      <w:pPr>
        <w:numPr>
          <w:ilvl w:val="0"/>
          <w:numId w:val="1003"/>
        </w:numPr>
        <w:pStyle w:val="Compact"/>
      </w:pPr>
      <w:r>
        <w:t xml:space="preserve">Collaborated with administrators to ensure compliance with U.S. federal and state education policies, including Title I funding initiatives.</w:t>
      </w:r>
    </w:p>
    <w:bookmarkEnd w:id="23"/>
    <w:bookmarkEnd w:id="24"/>
    <w:bookmarkStart w:id="25" w:name="certifications-licenses"/>
    <w:p>
      <w:pPr>
        <w:pStyle w:val="Heading2"/>
      </w:pPr>
      <w:r>
        <w:t xml:space="preserve">Certifications &amp; Licenses</w:t>
      </w:r>
    </w:p>
    <w:p>
      <w:pPr>
        <w:numPr>
          <w:ilvl w:val="0"/>
          <w:numId w:val="1004"/>
        </w:numPr>
        <w:pStyle w:val="Compact"/>
      </w:pPr>
      <w:r>
        <w:rPr>
          <w:bCs/>
          <w:b/>
        </w:rPr>
        <w:t xml:space="preserve">California Teaching Credential (Multiple Subjects)</w:t>
      </w:r>
      <w:r>
        <w:t xml:space="preserve"> </w:t>
      </w:r>
      <w:r>
        <w:t xml:space="preserve">– Issued by the California Department of Education, 2016</w:t>
      </w:r>
    </w:p>
    <w:p>
      <w:pPr>
        <w:numPr>
          <w:ilvl w:val="0"/>
          <w:numId w:val="1004"/>
        </w:numPr>
        <w:pStyle w:val="Compact"/>
      </w:pPr>
      <w:r>
        <w:rPr>
          <w:bCs/>
          <w:b/>
        </w:rPr>
        <w:t xml:space="preserve">First Aid and CPR Certification</w:t>
      </w:r>
      <w:r>
        <w:t xml:space="preserve"> </w:t>
      </w:r>
      <w:r>
        <w:t xml:space="preserve">– American Red Cross, 2019</w:t>
      </w:r>
    </w:p>
    <w:p>
      <w:pPr>
        <w:numPr>
          <w:ilvl w:val="0"/>
          <w:numId w:val="1004"/>
        </w:numPr>
        <w:pStyle w:val="Compact"/>
      </w:pPr>
      <w:r>
        <w:rPr>
          <w:bCs/>
          <w:b/>
        </w:rPr>
        <w:t xml:space="preserve">Trauma-Informed Practices Training</w:t>
      </w:r>
      <w:r>
        <w:t xml:space="preserve"> </w:t>
      </w:r>
      <w:r>
        <w:t xml:space="preserve">– San Francisco Mental Health Services Act, 2020</w:t>
      </w:r>
    </w:p>
    <w:bookmarkEnd w:id="25"/>
    <w:bookmarkStart w:id="26" w:name="professional-development-skills"/>
    <w:p>
      <w:pPr>
        <w:pStyle w:val="Heading2"/>
      </w:pPr>
      <w:r>
        <w:t xml:space="preserve">Professional Development &amp; Skills</w:t>
      </w:r>
    </w:p>
    <w:p>
      <w:pPr>
        <w:pStyle w:val="FirstParagraph"/>
      </w:pPr>
      <w:r>
        <w:rPr>
          <w:bCs/>
          <w:b/>
        </w:rPr>
        <w:t xml:space="preserve">Professional Development:</w:t>
      </w:r>
    </w:p>
    <w:p>
      <w:pPr>
        <w:numPr>
          <w:ilvl w:val="0"/>
          <w:numId w:val="1005"/>
        </w:numPr>
        <w:pStyle w:val="Compact"/>
      </w:pPr>
      <w:r>
        <w:t xml:space="preserve">Attended the 2023 California Association of School Administrators (CASA) Conference, focusing on equity in primary education.</w:t>
      </w:r>
    </w:p>
    <w:p>
      <w:pPr>
        <w:numPr>
          <w:ilvl w:val="0"/>
          <w:numId w:val="1005"/>
        </w:numPr>
        <w:pStyle w:val="Compact"/>
      </w:pPr>
      <w:r>
        <w:t xml:space="preserve">Completed a workshop on "Inquiry-Based Learning for Young Learners" hosted by the San Francisco Science Center, 2021.</w:t>
      </w:r>
    </w:p>
    <w:p>
      <w:pPr>
        <w:numPr>
          <w:ilvl w:val="0"/>
          <w:numId w:val="1005"/>
        </w:numPr>
        <w:pStyle w:val="Compact"/>
      </w:pPr>
      <w:r>
        <w:t xml:space="preserve">Participated in the 2022 National Association for the Education of Young Children (NAEYC) Webinar Series on play-based learning strategies.</w:t>
      </w:r>
    </w:p>
    <w:p>
      <w:pPr>
        <w:pStyle w:val="FirstParagraph"/>
      </w:pPr>
      <w:r>
        <w:rPr>
          <w:bCs/>
          <w:b/>
        </w:rPr>
        <w:t xml:space="preserve">Technical Skills:</w:t>
      </w:r>
    </w:p>
    <w:p>
      <w:pPr>
        <w:numPr>
          <w:ilvl w:val="0"/>
          <w:numId w:val="1006"/>
        </w:numPr>
        <w:pStyle w:val="Compact"/>
      </w:pPr>
      <w:r>
        <w:t xml:space="preserve">Proficient in using Google Workspace for Education, SMART Notebook, and Seesaw to enhance student collaboration and digital literacy.</w:t>
      </w:r>
    </w:p>
    <w:p>
      <w:pPr>
        <w:numPr>
          <w:ilvl w:val="0"/>
          <w:numId w:val="1006"/>
        </w:numPr>
        <w:pStyle w:val="Compact"/>
      </w:pPr>
      <w:r>
        <w:t xml:space="preserve">Familiarity with data-driven instruction tools like iReady and Star Assessments for tracking student progress.</w:t>
      </w:r>
    </w:p>
    <w:p>
      <w:pPr>
        <w:pStyle w:val="FirstParagraph"/>
      </w:pPr>
      <w:r>
        <w:rPr>
          <w:bCs/>
          <w:b/>
        </w:rPr>
        <w:t xml:space="preserve">Soft Skills:</w:t>
      </w:r>
    </w:p>
    <w:p>
      <w:pPr>
        <w:numPr>
          <w:ilvl w:val="0"/>
          <w:numId w:val="1007"/>
        </w:numPr>
        <w:pStyle w:val="Compact"/>
      </w:pPr>
      <w:r>
        <w:t xml:space="preserve">Strong communication skills for parent-teacher conferences, IEP meetings, and community outreach.</w:t>
      </w:r>
    </w:p>
    <w:p>
      <w:pPr>
        <w:numPr>
          <w:ilvl w:val="0"/>
          <w:numId w:val="1007"/>
        </w:numPr>
        <w:pStyle w:val="Compact"/>
      </w:pPr>
      <w:r>
        <w:t xml:space="preserve">Exceptional classroom management techniques that promote a safe, respectful learning environment.</w:t>
      </w:r>
    </w:p>
    <w:p>
      <w:pPr>
        <w:numPr>
          <w:ilvl w:val="0"/>
          <w:numId w:val="1007"/>
        </w:numPr>
        <w:pStyle w:val="Compact"/>
      </w:pPr>
      <w:r>
        <w:t xml:space="preserve">Cultural competency in serving San Francisco's diverse student population, including multilingual families and immigrant communities.</w:t>
      </w:r>
    </w:p>
    <w:bookmarkEnd w:id="26"/>
    <w:bookmarkStart w:id="27" w:name="community-involvement"/>
    <w:p>
      <w:pPr>
        <w:pStyle w:val="Heading2"/>
      </w:pPr>
      <w:r>
        <w:t xml:space="preserve">Community Involvement</w:t>
      </w:r>
    </w:p>
    <w:p>
      <w:pPr>
        <w:pStyle w:val="FirstParagraph"/>
      </w:pPr>
      <w:r>
        <w:rPr>
          <w:bCs/>
          <w:b/>
        </w:rPr>
        <w:t xml:space="preserve">San Francisco Public Library – Volunteer Tutor</w:t>
      </w:r>
      <w:r>
        <w:t xml:space="preserve"> </w:t>
      </w:r>
      <w:r>
        <w:t xml:space="preserve">| 2019–Present</w:t>
      </w:r>
    </w:p>
    <w:p>
      <w:pPr>
        <w:numPr>
          <w:ilvl w:val="0"/>
          <w:numId w:val="1008"/>
        </w:numPr>
        <w:pStyle w:val="Compact"/>
      </w:pPr>
      <w:r>
        <w:t xml:space="preserve">Provided one-on-one reading support to elementary students in underserved neighborhoods, aligning with the United States' focus on literacy equity.</w:t>
      </w:r>
    </w:p>
    <w:p>
      <w:pPr>
        <w:numPr>
          <w:ilvl w:val="0"/>
          <w:numId w:val="1008"/>
        </w:numPr>
        <w:pStyle w:val="Compact"/>
      </w:pPr>
      <w:r>
        <w:t xml:space="preserve">Organized monthly "Family Literacy Nights" to engage parents in their children's learning and promote San Francisco's public resources.</w:t>
      </w:r>
    </w:p>
    <w:p>
      <w:pPr>
        <w:pStyle w:val="FirstParagraph"/>
      </w:pPr>
      <w:r>
        <w:rPr>
          <w:bCs/>
          <w:b/>
        </w:rPr>
        <w:t xml:space="preserve">San Francisco Young Leaders Program – Mentor</w:t>
      </w:r>
      <w:r>
        <w:t xml:space="preserve"> </w:t>
      </w:r>
      <w:r>
        <w:t xml:space="preserve">| 2020–Present</w:t>
      </w:r>
    </w:p>
    <w:p>
      <w:pPr>
        <w:numPr>
          <w:ilvl w:val="0"/>
          <w:numId w:val="1009"/>
        </w:numPr>
        <w:pStyle w:val="Compact"/>
      </w:pPr>
      <w:r>
        <w:t xml:space="preserve">Mentored high school students in academic and career planning, emphasizing the importance of education in achieving long-term goals within the United States.</w:t>
      </w:r>
    </w:p>
    <w:p>
      <w:pPr>
        <w:numPr>
          <w:ilvl w:val="0"/>
          <w:numId w:val="1009"/>
        </w:numPr>
        <w:pStyle w:val="Compact"/>
      </w:pPr>
      <w:r>
        <w:t xml:space="preserve">Hosted workshops on college readiness and financial literacy tailored to San Francisco's low-income student populations.</w:t>
      </w:r>
    </w:p>
    <w:bookmarkEnd w:id="27"/>
    <w:bookmarkStart w:id="28" w:name="references"/>
    <w:p>
      <w:pPr>
        <w:pStyle w:val="Heading2"/>
      </w:pPr>
      <w:r>
        <w:t xml:space="preserve">References</w:t>
      </w:r>
    </w:p>
    <w:p>
      <w:pPr>
        <w:pStyle w:val="FirstParagraph"/>
      </w:pPr>
      <w:r>
        <w:t xml:space="preserve">Available upon request. Please contact Jane Doe at j.doe@email.com or (415) 555-0198.</w:t>
      </w:r>
    </w:p>
    <w:bookmarkEnd w:id="28"/>
    <w:p>
      <w:pPr>
        <w:pStyle w:val="BodyText"/>
      </w:pPr>
      <w:r>
        <w:t xml:space="preserve">Resume for Primary Teacher in San Francisco, United States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Primary Teacher, San Francisco</dc:title>
  <dc:creator/>
  <dc:language>en</dc:language>
  <cp:keywords/>
  <dcterms:created xsi:type="dcterms:W3CDTF">2025-12-10T15:46:36Z</dcterms:created>
  <dcterms:modified xsi:type="dcterms:W3CDTF">2025-12-10T15:46:36Z</dcterms:modified>
</cp:coreProperties>
</file>

<file path=docProps/custom.xml><?xml version="1.0" encoding="utf-8"?>
<Properties xmlns="http://schemas.openxmlformats.org/officeDocument/2006/custom-properties" xmlns:vt="http://schemas.openxmlformats.org/officeDocument/2006/docPropsVTypes"/>
</file>