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25cba3d2c784bfb77a543059ad831e100d15c57"/>
    <w:p>
      <w:pPr>
        <w:pStyle w:val="Heading1"/>
      </w:pPr>
      <w:r>
        <w:t xml:space="preserve">Resume: Secondary Teacher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 Ferreira</w:t>
      </w:r>
      <w:r>
        <w:br/>
      </w:r>
      <w:r>
        <w:rPr>
          <w:bCs/>
          <w:b/>
        </w:rPr>
        <w:t xml:space="preserve">Email:</w:t>
      </w:r>
      <w:r>
        <w:t xml:space="preserve"> </w:t>
      </w:r>
      <w:r>
        <w:t xml:space="preserve">maria.teacher.sp@gmail.com</w:t>
      </w:r>
      <w:r>
        <w:br/>
      </w:r>
      <w:r>
        <w:rPr>
          <w:bCs/>
          <w:b/>
        </w:rPr>
        <w:t xml:space="preserve">Phone:</w:t>
      </w:r>
      <w:r>
        <w:t xml:space="preserve"> </w:t>
      </w:r>
      <w:r>
        <w:t xml:space="preserve">+55 11 98765-4321</w:t>
      </w:r>
      <w:r>
        <w:br/>
      </w:r>
      <w:r>
        <w:rPr>
          <w:bCs/>
          <w:b/>
        </w:rPr>
        <w:t xml:space="preserve">Address:</w:t>
      </w:r>
      <w:r>
        <w:t xml:space="preserve"> </w:t>
      </w:r>
      <w:r>
        <w:t xml:space="preserve">Rua das Flores, 123, Vila Mariana, São Paulo - SP, Brazil</w:t>
      </w:r>
    </w:p>
    <w:bookmarkEnd w:id="20"/>
    <w:bookmarkStart w:id="21" w:name="professional-summary"/>
    <w:p>
      <w:pPr>
        <w:pStyle w:val="Heading2"/>
      </w:pPr>
      <w:r>
        <w:t xml:space="preserve">Professional Summary</w:t>
      </w:r>
    </w:p>
    <w:p>
      <w:pPr>
        <w:pStyle w:val="FirstParagraph"/>
      </w:pPr>
      <w:r>
        <w:t xml:space="preserve">I am a dedicated and experienced Secondary Teacher with over 8 years of expertise in delivering high-quality education in the state of São Paulo, Brazil. My career has been focused on fostering academic excellence, critical thinking, and student engagement in subjects such as Portuguese Language, History, and Civic Education. I am deeply committed to the Brazilian educational system's values and have a proven track record of supporting students' personal and academic growth within the diverse cultural context of São Paulo.</w:t>
      </w:r>
    </w:p>
    <w:p>
      <w:pPr>
        <w:pStyle w:val="BodyText"/>
      </w:pPr>
      <w:r>
        <w:t xml:space="preserve">My teaching philosophy aligns with the National Curricular Guidelines for Secondary Education (BNCC) and emphasizes inclusive pedagogy, technological integration, and community-oriented learning. I am passionate about preparing students to thrive in a rapidly evolving global environment while respecting Brazil's rich cultural heritage. As a Teacher Secondary in São Paulo, I have consistently contributed to improving classroom dynamics and curriculum development in both public and private educational institutions.</w:t>
      </w:r>
    </w:p>
    <w:bookmarkEnd w:id="21"/>
    <w:bookmarkStart w:id="22" w:name="education"/>
    <w:p>
      <w:pPr>
        <w:pStyle w:val="Heading2"/>
      </w:pPr>
      <w:r>
        <w:t xml:space="preserve">Education</w:t>
      </w:r>
    </w:p>
    <w:p>
      <w:pPr>
        <w:pStyle w:val="FirstParagraph"/>
      </w:pPr>
      <w:r>
        <w:rPr>
          <w:bCs/>
          <w:b/>
        </w:rPr>
        <w:t xml:space="preserve">Master’s Degree in Education (Pedagogy)</w:t>
      </w:r>
      <w:r>
        <w:br/>
      </w:r>
      <w:r>
        <w:t xml:space="preserve">Universidade de São Paulo (USP), São Paulo, Brazil</w:t>
      </w:r>
      <w:r>
        <w:br/>
      </w:r>
      <w:r>
        <w:t xml:space="preserve">Graduation Date: December 2016</w:t>
      </w:r>
      <w:r>
        <w:br/>
      </w:r>
      <w:r>
        <w:t xml:space="preserve">Thesis Title: "Innovative Pedagogical Strategies for Secondary Education in the Context of São Paulo's Social Diversity"</w:t>
      </w:r>
    </w:p>
    <w:p>
      <w:pPr>
        <w:pStyle w:val="BodyText"/>
      </w:pPr>
      <w:r>
        <w:rPr>
          <w:bCs/>
          <w:b/>
        </w:rPr>
        <w:t xml:space="preserve">Bachelor’s Degree in Portuguese Language and Literature</w:t>
      </w:r>
      <w:r>
        <w:br/>
      </w:r>
      <w:r>
        <w:t xml:space="preserve">Faculdade de Educação João XXIII, São Paulo, Brazil</w:t>
      </w:r>
      <w:r>
        <w:br/>
      </w:r>
      <w:r>
        <w:t xml:space="preserve">Graduation Date: July 2012</w:t>
      </w:r>
    </w:p>
    <w:bookmarkEnd w:id="22"/>
    <w:bookmarkStart w:id="23" w:name="teaching-experience"/>
    <w:p>
      <w:pPr>
        <w:pStyle w:val="Heading2"/>
      </w:pPr>
      <w:r>
        <w:t xml:space="preserve">Teaching Experience</w:t>
      </w:r>
    </w:p>
    <w:p>
      <w:pPr>
        <w:pStyle w:val="FirstParagraph"/>
      </w:pPr>
      <w:r>
        <w:rPr>
          <w:bCs/>
          <w:b/>
        </w:rPr>
        <w:t xml:space="preserve">Secondary Teacher – Portuguese and History</w:t>
      </w:r>
      <w:r>
        <w:br/>
      </w:r>
      <w:r>
        <w:t xml:space="preserve">Escola Estadual Dr. José de Alencar, São Paulo, Brazil</w:t>
      </w:r>
      <w:r>
        <w:br/>
      </w:r>
      <w:r>
        <w:t xml:space="preserve">January 2018 – Present</w:t>
      </w:r>
      <w:r>
        <w:br/>
      </w:r>
      <w:r>
        <w:t xml:space="preserve">- Designed and implemented interactive lesson plans aligned with BNCC standards for grades 9–12.</w:t>
      </w:r>
      <w:r>
        <w:br/>
      </w:r>
      <w:r>
        <w:t xml:space="preserve">- Led extracurricular activities such as debate clubs and literary workshops to enhance students' communication skills.</w:t>
      </w:r>
      <w:r>
        <w:br/>
      </w:r>
      <w:r>
        <w:t xml:space="preserve">- Collaborated with the school administration to integrate digital tools (e.g., Google Classroom, Kahoot!) into daily instruction.</w:t>
      </w:r>
      <w:r>
        <w:br/>
      </w:r>
      <w:r>
        <w:t xml:space="preserve">- Achieved a 25% increase in student performance in state standardized exams (Prova Brasil) over two academic years.</w:t>
      </w:r>
    </w:p>
    <w:p>
      <w:pPr>
        <w:pStyle w:val="BodyText"/>
      </w:pPr>
      <w:r>
        <w:rPr>
          <w:bCs/>
          <w:b/>
        </w:rPr>
        <w:t xml:space="preserve">Secondary Teacher – Civic Education</w:t>
      </w:r>
      <w:r>
        <w:br/>
      </w:r>
      <w:r>
        <w:t xml:space="preserve">Colégio Santa Tereza, São Paulo, Brazil</w:t>
      </w:r>
      <w:r>
        <w:br/>
      </w:r>
      <w:r>
        <w:t xml:space="preserve">June 2014 – December 2017</w:t>
      </w:r>
      <w:r>
        <w:br/>
      </w:r>
      <w:r>
        <w:t xml:space="preserve">- Developed a project-based learning curriculum that connected civic education topics to real-world social issues in São Paulo.</w:t>
      </w:r>
      <w:r>
        <w:br/>
      </w:r>
      <w:r>
        <w:t xml:space="preserve">- Mentored new teachers through the school’s professional development program.</w:t>
      </w:r>
      <w:r>
        <w:br/>
      </w:r>
      <w:r>
        <w:t xml:space="preserve">- Organized community service initiatives, including environmental clean-up campaigns and partnerships with local NGOs.</w:t>
      </w:r>
    </w:p>
    <w:bookmarkEnd w:id="23"/>
    <w:bookmarkStart w:id="24" w:name="skills"/>
    <w:p>
      <w:pPr>
        <w:pStyle w:val="Heading2"/>
      </w:pPr>
      <w:r>
        <w:t xml:space="preserve">Skills</w:t>
      </w:r>
    </w:p>
    <w:p>
      <w:pPr>
        <w:numPr>
          <w:ilvl w:val="0"/>
          <w:numId w:val="1001"/>
        </w:numPr>
        <w:pStyle w:val="Compact"/>
      </w:pPr>
      <w:r>
        <w:t xml:space="preserve">Proficient in Brazilian Portuguese and English (IELTS Band 7.0)</w:t>
      </w:r>
    </w:p>
    <w:p>
      <w:pPr>
        <w:numPr>
          <w:ilvl w:val="0"/>
          <w:numId w:val="1001"/>
        </w:numPr>
        <w:pStyle w:val="Compact"/>
      </w:pPr>
      <w:r>
        <w:t xml:space="preserve">Expertise in teaching Secondary subjects: Portuguese, History, Civic Education</w:t>
      </w:r>
    </w:p>
    <w:p>
      <w:pPr>
        <w:numPr>
          <w:ilvl w:val="0"/>
          <w:numId w:val="1001"/>
        </w:numPr>
        <w:pStyle w:val="Compact"/>
      </w:pPr>
      <w:r>
        <w:t xml:space="preserve">Skill in using educational technologies (e.g., Microsoft Teams, Zoom for hybrid learning)</w:t>
      </w:r>
    </w:p>
    <w:p>
      <w:pPr>
        <w:numPr>
          <w:ilvl w:val="0"/>
          <w:numId w:val="1001"/>
        </w:numPr>
        <w:pStyle w:val="Compact"/>
      </w:pPr>
      <w:r>
        <w:t xml:space="preserve">Strong classroom management and student assessment techniques</w:t>
      </w:r>
    </w:p>
    <w:p>
      <w:pPr>
        <w:numPr>
          <w:ilvl w:val="0"/>
          <w:numId w:val="1001"/>
        </w:numPr>
        <w:pStyle w:val="Compact"/>
      </w:pPr>
      <w:r>
        <w:t xml:space="preserve">Curriculum design and alignment with BNCC standards</w:t>
      </w:r>
    </w:p>
    <w:p>
      <w:pPr>
        <w:numPr>
          <w:ilvl w:val="0"/>
          <w:numId w:val="1001"/>
        </w:numPr>
        <w:pStyle w:val="Compact"/>
      </w:pPr>
      <w:r>
        <w:t xml:space="preserve">Ability to work collaboratively with parents, administrators, and community stakeholders</w:t>
      </w:r>
    </w:p>
    <w:bookmarkEnd w:id="24"/>
    <w:bookmarkStart w:id="25" w:name="certifications-licenses"/>
    <w:p>
      <w:pPr>
        <w:pStyle w:val="Heading2"/>
      </w:pPr>
      <w:r>
        <w:t xml:space="preserve">Certifications &amp; Licenses</w:t>
      </w:r>
    </w:p>
    <w:p>
      <w:pPr>
        <w:pStyle w:val="FirstParagraph"/>
      </w:pPr>
      <w:r>
        <w:rPr>
          <w:bCs/>
          <w:b/>
        </w:rPr>
        <w:t xml:space="preserve">Pedagogical License (PEB II)</w:t>
      </w:r>
      <w:r>
        <w:br/>
      </w:r>
      <w:r>
        <w:t xml:space="preserve">Ministry of Education (MEC), Brazil</w:t>
      </w:r>
      <w:r>
        <w:br/>
      </w:r>
      <w:r>
        <w:t xml:space="preserve">Validity: 2018 – Present</w:t>
      </w:r>
    </w:p>
    <w:p>
      <w:pPr>
        <w:pStyle w:val="BodyText"/>
      </w:pPr>
      <w:r>
        <w:rPr>
          <w:bCs/>
          <w:b/>
        </w:rPr>
        <w:t xml:space="preserve">Professional Development in Inclusive Education</w:t>
      </w:r>
      <w:r>
        <w:br/>
      </w:r>
      <w:r>
        <w:t xml:space="preserve">Fundação Carlos Chagas, São Paulo, Brazil</w:t>
      </w:r>
      <w:r>
        <w:br/>
      </w:r>
      <w:r>
        <w:t xml:space="preserve">Completion Date: April 2021</w:t>
      </w:r>
    </w:p>
    <w:p>
      <w:pPr>
        <w:pStyle w:val="BodyText"/>
      </w:pPr>
      <w:r>
        <w:rPr>
          <w:bCs/>
          <w:b/>
        </w:rPr>
        <w:t xml:space="preserve">Training in Educational Technology Integration</w:t>
      </w:r>
      <w:r>
        <w:br/>
      </w:r>
      <w:r>
        <w:t xml:space="preserve">Instituto Nacional de Tecnologia da Educação (INTEC), Brazil</w:t>
      </w:r>
      <w:r>
        <w:br/>
      </w:r>
      <w:r>
        <w:t xml:space="preserve">Completion Date: September 2019</w:t>
      </w:r>
    </w:p>
    <w:bookmarkEnd w:id="25"/>
    <w:bookmarkStart w:id="26" w:name="Xe6eadd788d5f7dc9dba9211111c967ce2f9bcba"/>
    <w:p>
      <w:pPr>
        <w:pStyle w:val="Heading2"/>
      </w:pPr>
      <w:r>
        <w:t xml:space="preserve">Professional Development &amp; Community Involvement</w:t>
      </w:r>
    </w:p>
    <w:p>
      <w:pPr>
        <w:pStyle w:val="FirstParagraph"/>
      </w:pPr>
      <w:r>
        <w:rPr>
          <w:bCs/>
          <w:b/>
        </w:rPr>
        <w:t xml:space="preserve">Workshop Participant: "Innovative Teaching Methods for São Paulo’s Secondary Schools"</w:t>
      </w:r>
      <w:r>
        <w:br/>
      </w:r>
      <w:r>
        <w:t xml:space="preserve">Instituto de Estudos da Educação (IEE), São Paulo, Brazil</w:t>
      </w:r>
      <w:r>
        <w:br/>
      </w:r>
      <w:r>
        <w:t xml:space="preserve">Date: May 2023</w:t>
      </w:r>
    </w:p>
    <w:p>
      <w:pPr>
        <w:pStyle w:val="BodyText"/>
      </w:pPr>
      <w:r>
        <w:rPr>
          <w:bCs/>
          <w:b/>
        </w:rPr>
        <w:t xml:space="preserve">Volunteer Tutor for At-risk Students</w:t>
      </w:r>
      <w:r>
        <w:br/>
      </w:r>
      <w:r>
        <w:t xml:space="preserve">Projeto Escola do Futuro, São Paulo, Brazil</w:t>
      </w:r>
      <w:r>
        <w:br/>
      </w:r>
      <w:r>
        <w:t xml:space="preserve">Duration: 2019–2021</w:t>
      </w:r>
      <w:r>
        <w:br/>
      </w:r>
      <w:r>
        <w:t xml:space="preserve">- Provided one-on-one tutoring in Portuguese and Mathematics to students from low-income communities.</w:t>
      </w:r>
    </w:p>
    <w:p>
      <w:pPr>
        <w:pStyle w:val="BodyText"/>
      </w:pPr>
      <w:r>
        <w:rPr>
          <w:bCs/>
          <w:b/>
        </w:rPr>
        <w:t xml:space="preserve">Guest Speaker at Regional Education Conferences</w:t>
      </w:r>
      <w:r>
        <w:br/>
      </w:r>
      <w:r>
        <w:t xml:space="preserve">São Paulo State Teachers’ Association (AEP), Brazil</w:t>
      </w:r>
      <w:r>
        <w:br/>
      </w:r>
      <w:r>
        <w:t xml:space="preserve">Topics: "Leveraging Technology to Engage Secondary Students" and "Creating Inclusive Classrooms in São Paulo."</w: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Portuguese (native), English (fluent), Spanish (intermediate)</w:t>
      </w:r>
    </w:p>
    <w:p>
      <w:pPr>
        <w:pStyle w:val="BodyText"/>
      </w:pPr>
      <w:r>
        <w:rPr>
          <w:bCs/>
          <w:b/>
        </w:rPr>
        <w:t xml:space="preserve">References:</w:t>
      </w:r>
      <w:r>
        <w:t xml:space="preserve"> </w:t>
      </w:r>
      <w:r>
        <w:t xml:space="preserve">Available upon request.</w:t>
      </w:r>
    </w:p>
    <w:p>
      <w:pPr>
        <w:pStyle w:val="BodyText"/>
      </w:pPr>
      <w:r>
        <w:rPr>
          <w:bCs/>
          <w:b/>
        </w:rPr>
        <w:t xml:space="preserve">Career Highlights:</w:t>
      </w:r>
    </w:p>
    <w:p>
      <w:pPr>
        <w:numPr>
          <w:ilvl w:val="0"/>
          <w:numId w:val="1002"/>
        </w:numPr>
        <w:pStyle w:val="Compact"/>
      </w:pPr>
      <w:r>
        <w:t xml:space="preserve">Promoted to Lead Teacher at Escola Estadual Dr. José de Alencar in 2021 for outstanding contributions to student outcomes and curriculum innovation.</w:t>
      </w:r>
    </w:p>
    <w:p>
      <w:pPr>
        <w:numPr>
          <w:ilvl w:val="0"/>
          <w:numId w:val="1002"/>
        </w:numPr>
        <w:pStyle w:val="Compact"/>
      </w:pPr>
      <w:r>
        <w:t xml:space="preserve">Recognized as "Teacher of the Year" by the São Paulo Municipal Department of Education in 2020.</w:t>
      </w:r>
    </w:p>
    <w:p>
      <w:pPr>
        <w:numPr>
          <w:ilvl w:val="0"/>
          <w:numId w:val="1002"/>
        </w:numPr>
        <w:pStyle w:val="Compact"/>
      </w:pPr>
      <w:r>
        <w:t xml:space="preserve">Co-authored a publication on "Digital Literacy in Secondary Education: A Case Study from São Paulo" (2022).</w:t>
      </w:r>
    </w:p>
    <w:bookmarkEnd w:id="27"/>
    <w:p>
      <w:pPr>
        <w:pStyle w:val="FirstParagraph"/>
      </w:pPr>
      <w:r>
        <w:t xml:space="preserve">This resume is tailored for the role of Teacher Secondary in Brazil São Paulo, emphasizing alignment with local educational standards, cultural relevance, and pedagogical excellence.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Brazil São Paulo</dc:title>
  <dc:creator/>
  <dc:language>en</dc:language>
  <cp:keywords/>
  <dcterms:created xsi:type="dcterms:W3CDTF">2026-07-23T15:44:07Z</dcterms:created>
  <dcterms:modified xsi:type="dcterms:W3CDTF">2026-07-23T15:44:07Z</dcterms:modified>
</cp:coreProperties>
</file>

<file path=docProps/custom.xml><?xml version="1.0" encoding="utf-8"?>
<Properties xmlns="http://schemas.openxmlformats.org/officeDocument/2006/custom-properties" xmlns:vt="http://schemas.openxmlformats.org/officeDocument/2006/docPropsVTypes"/>
</file>