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[Vancouver, BC] | (604) 555-1234 | johndoe@email.com</w:t>
      </w:r>
      <w:r>
        <w:br/>
      </w:r>
      <w:r>
        <w:t xml:space="preserve">LinkedIn: linkedin.com/in/johndoe | Portfolio: johndoeportfolio.ca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Secondary Teacher with over [X] years of experience in Canada, specializing in [Subject, e.g., Mathematics, English Language Arts]. Proven expertise in delivering curriculum-aligned lessons that foster critical thinking and student engagement. Committed to creating inclusive classrooms that reflect the diverse cultural landscape of Vancouver. A strong advocate for innovative pedagogy and student-centered learning environments tailored to meet the needs of learners in British Columbia.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(B.Ed.)</w:t>
      </w:r>
      <w:r>
        <w:br/>
      </w:r>
      <w:r>
        <w:t xml:space="preserve">University of British Columbia, Vancouver, BC</w:t>
      </w:r>
      <w:r>
        <w:br/>
      </w:r>
      <w:r>
        <w:t xml:space="preserve">Graduated: [Year]</w:t>
      </w:r>
      <w:r>
        <w:br/>
      </w:r>
      <w:r>
        <w:t xml:space="preserve">- Specialized in Secondary Education with a focus on [Subject/Grade Level]</w:t>
      </w:r>
      <w:r>
        <w:br/>
      </w:r>
      <w:r>
        <w:t xml:space="preserve">- Completed student teaching placements at [Name of Vancouver School], where I developed lesson plans aligned with the British Columbia Ministry of Education curriculum.</w:t>
      </w:r>
    </w:p>
    <w:p>
      <w:pPr>
        <w:pStyle w:val="BodyText"/>
      </w:pPr>
      <w:r>
        <w:rPr>
          <w:bCs/>
          <w:b/>
        </w:rPr>
        <w:t xml:space="preserve">Bachelor of Arts (B.A.) in [Subject, e.g., English Literature]</w:t>
      </w:r>
      <w:r>
        <w:br/>
      </w:r>
      <w:r>
        <w:t xml:space="preserve">Simon Fraser University, Burnaby, BC</w:t>
      </w:r>
      <w:r>
        <w:br/>
      </w:r>
      <w:r>
        <w:t xml:space="preserve">Graduated: [Year]</w:t>
      </w:r>
      <w:r>
        <w:br/>
      </w:r>
      <w:r>
        <w:t xml:space="preserve">- Relevant coursework: Educational Psychology, Curriculum Design, and Multicultural Education.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Secondary Teacher</w:t>
      </w:r>
      <w:r>
        <w:br/>
      </w:r>
      <w:r>
        <w:t xml:space="preserve">[Vancouver School District Name], Vancouver, BC</w:t>
      </w:r>
      <w:r>
        <w:br/>
      </w:r>
      <w:r>
        <w:t xml:space="preserve">[Start Date] – [End Date or Present]</w:t>
      </w:r>
      <w:r>
        <w:br/>
      </w:r>
      <w:r>
        <w:t xml:space="preserve">- Designed and delivered dynamic lesson plans for grades 9–12 in [Subject, e.g., Science], ensuring alignment with the British Columbia Curriculum and provincial standards.</w:t>
      </w:r>
      <w:r>
        <w:br/>
      </w:r>
      <w:r>
        <w:t xml:space="preserve">- Utilized differentiated instruction strategies to support students with diverse learning needs, including those from Indigenous, immigrant, and low-income backgrounds.</w:t>
      </w:r>
      <w:r>
        <w:br/>
      </w:r>
      <w:r>
        <w:t xml:space="preserve">- Integrated technology tools such as SMART Boards and online platforms (e.g., Google Classroom) to enhance student engagement and collaboration.</w:t>
      </w:r>
      <w:r>
        <w:br/>
      </w:r>
      <w:r>
        <w:t xml:space="preserve">- Collaborated with colleagues to develop cross-curricular projects that addressed real-world issues relevant to Vancouver communities.</w:t>
      </w:r>
      <w:r>
        <w:br/>
      </w:r>
      <w:r>
        <w:t xml:space="preserve">- Supervised student teaching interns, providing mentorship and feedback aligned with the British Columbia Teacher Certification standards.</w:t>
      </w:r>
    </w:p>
    <w:p>
      <w:pPr>
        <w:pStyle w:val="BodyText"/>
      </w:pPr>
      <w:r>
        <w:rPr>
          <w:bCs/>
          <w:b/>
        </w:rPr>
        <w:t xml:space="preserve">Teaching Assistant</w:t>
      </w:r>
      <w:r>
        <w:br/>
      </w:r>
      <w:r>
        <w:t xml:space="preserve">[Name of Vancouver University or College], Vancouver, BC</w:t>
      </w:r>
      <w:r>
        <w:br/>
      </w:r>
      <w:r>
        <w:t xml:space="preserve">[Start Date] – [End Date]</w:t>
      </w:r>
      <w:r>
        <w:br/>
      </w:r>
      <w:r>
        <w:t xml:space="preserve">- Assisted in teaching undergraduate courses on educational theory and practice.</w:t>
      </w:r>
      <w:r>
        <w:br/>
      </w:r>
      <w:r>
        <w:t xml:space="preserve">- Conducted weekly seminars and provided individualized support to students preparing for teaching certifications.</w:t>
      </w:r>
      <w:r>
        <w:br/>
      </w:r>
      <w:r>
        <w:t xml:space="preserve">- Participated in workshops focused on Indigenous education and culturally responsive teaching, critical for Canada Vancouver's diverse student population.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Curriculum Development &amp; Instructional Design</w:t>
      </w:r>
    </w:p>
    <w:p>
      <w:pPr>
        <w:numPr>
          <w:ilvl w:val="0"/>
          <w:numId w:val="1001"/>
        </w:numPr>
        <w:pStyle w:val="Compact"/>
      </w:pPr>
      <w:r>
        <w:t xml:space="preserve">Differentiated Instruction and Assessment Strategies</w:t>
      </w:r>
    </w:p>
    <w:p>
      <w:pPr>
        <w:numPr>
          <w:ilvl w:val="0"/>
          <w:numId w:val="1001"/>
        </w:numPr>
        <w:pStyle w:val="Compact"/>
      </w:pPr>
      <w:r>
        <w:t xml:space="preserve">Cultural Competency in Multicultural Classrooms (Vancouver Context)</w:t>
      </w:r>
    </w:p>
    <w:p>
      <w:pPr>
        <w:numPr>
          <w:ilvl w:val="0"/>
          <w:numId w:val="1001"/>
        </w:numPr>
        <w:pStyle w:val="Compact"/>
      </w:pPr>
      <w:r>
        <w:t xml:space="preserve">Technology Integration (e.g., LMS, interactive whiteboards)</w:t>
      </w:r>
    </w:p>
    <w:p>
      <w:pPr>
        <w:numPr>
          <w:ilvl w:val="0"/>
          <w:numId w:val="1001"/>
        </w:numPr>
        <w:pStyle w:val="Compact"/>
      </w:pPr>
      <w:r>
        <w:t xml:space="preserve">Classroom Management and Student Engagement Techniques</w:t>
      </w:r>
    </w:p>
    <w:p>
      <w:pPr>
        <w:numPr>
          <w:ilvl w:val="0"/>
          <w:numId w:val="1001"/>
        </w:numPr>
        <w:pStyle w:val="Compact"/>
      </w:pPr>
      <w:r>
        <w:t xml:space="preserve">Collaborative Teaching with Special Education Staff</w:t>
      </w:r>
    </w:p>
    <w:bookmarkEnd w:id="23"/>
    <w:bookmarkStart w:id="2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British Columbia Teaching Certification (Provincial)</w:t>
      </w:r>
      <w:r>
        <w:br/>
      </w:r>
      <w:r>
        <w:t xml:space="preserve">[Issuing Authority], [Year]</w:t>
      </w:r>
      <w:r>
        <w:br/>
      </w:r>
      <w:r>
        <w:t xml:space="preserve">- Validated by the British Columbia Teacher Regulation Branch, ensuring compliance with Canada's education standards.</w:t>
      </w:r>
      <w:r>
        <w:br/>
      </w:r>
      <w:r>
        <w:br/>
      </w:r>
      <w:r>
        <w:rPr>
          <w:bCs/>
          <w:b/>
        </w:rPr>
        <w:t xml:space="preserve">Cross-Curricular Education Training</w:t>
      </w:r>
      <w:r>
        <w:br/>
      </w:r>
      <w:r>
        <w:t xml:space="preserve">Vancouver School Board, 2023</w:t>
      </w:r>
      <w:r>
        <w:br/>
      </w:r>
      <w:r>
        <w:t xml:space="preserve">- Focused on integrating Indigenous perspectives and environmental sustainability into secondary curricula.</w:t>
      </w:r>
      <w:r>
        <w:br/>
      </w:r>
      <w:r>
        <w:br/>
      </w:r>
      <w:r>
        <w:rPr>
          <w:bCs/>
          <w:b/>
        </w:rPr>
        <w:t xml:space="preserve">First Aid &amp; CPR Certification</w:t>
      </w:r>
      <w:r>
        <w:br/>
      </w:r>
      <w:r>
        <w:t xml:space="preserve">[Institution Name], 2021</w:t>
      </w:r>
      <w:r>
        <w:br/>
      </w:r>
    </w:p>
    <w:bookmarkEnd w:id="24"/>
    <w:bookmarkStart w:id="25" w:name="awards-honors"/>
    <w:p>
      <w:pPr>
        <w:pStyle w:val="Heading2"/>
      </w:pPr>
      <w:r>
        <w:t xml:space="preserve">Awards &amp; Honors</w:t>
      </w:r>
    </w:p>
    <w:p>
      <w:pPr>
        <w:pStyle w:val="FirstParagraph"/>
      </w:pPr>
      <w:r>
        <w:rPr>
          <w:bCs/>
          <w:b/>
        </w:rPr>
        <w:t xml:space="preserve">Excellence in Teaching Award</w:t>
      </w:r>
      <w:r>
        <w:br/>
      </w:r>
      <w:r>
        <w:t xml:space="preserve">Vancouver Secondary School, 2022</w:t>
      </w:r>
      <w:r>
        <w:br/>
      </w:r>
      <w:r>
        <w:t xml:space="preserve">- Recognized for innovative teaching practices and student achievement in a high-needs school district.</w:t>
      </w:r>
      <w:r>
        <w:br/>
      </w:r>
      <w:r>
        <w:br/>
      </w:r>
      <w:r>
        <w:rPr>
          <w:bCs/>
          <w:b/>
        </w:rPr>
        <w:t xml:space="preserve">Community Engagement Grant Recipient</w:t>
      </w:r>
      <w:r>
        <w:br/>
      </w:r>
      <w:r>
        <w:t xml:space="preserve">[Name of Organization], 2021</w:t>
      </w:r>
      <w:r>
        <w:br/>
      </w:r>
      <w:r>
        <w:t xml:space="preserve">- Funded a project to support immigrant students' transition to Canadian schools, aligning with Vancouver's commitment to inclusivity.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British Columbia Teachers’ Federation (BCTF)</w:t>
      </w:r>
    </w:p>
    <w:p>
      <w:pPr>
        <w:numPr>
          <w:ilvl w:val="0"/>
          <w:numId w:val="1002"/>
        </w:numPr>
        <w:pStyle w:val="Compact"/>
      </w:pPr>
      <w:r>
        <w:t xml:space="preserve">Canadian Association of Second Language Teachers (CASLT)</w:t>
      </w:r>
    </w:p>
    <w:p>
      <w:pPr>
        <w:numPr>
          <w:ilvl w:val="0"/>
          <w:numId w:val="1002"/>
        </w:numPr>
        <w:pStyle w:val="Compact"/>
      </w:pPr>
      <w:r>
        <w:t xml:space="preserve">Vancouver Educational Leadership Council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Vancouver schools, as well as university faculty who have supervised teaching placements in Canada.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Secondary - Canada Vancouver</dc:title>
  <dc:creator/>
  <dc:language>en</dc:language>
  <cp:keywords/>
  <dcterms:created xsi:type="dcterms:W3CDTF">2026-07-20T21:08:36Z</dcterms:created>
  <dcterms:modified xsi:type="dcterms:W3CDTF">2026-07-20T21:08:36Z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