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Gómez Martínez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34-56,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maria.gomez@example.com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linkedin.com/in/mariagomez-educator |</w:t>
      </w:r>
      <w:r>
        <w:t xml:space="preserve"> </w:t>
      </w:r>
      <w:r>
        <w:rPr>
          <w:bCs/>
          <w:b/>
        </w:rPr>
        <w:t xml:space="preserve">Cédula de Ciudadanía:</w:t>
      </w:r>
      <w:r>
        <w:t xml:space="preserve"> </w:t>
      </w:r>
      <w:r>
        <w:t xml:space="preserve">1089234567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Secondary Teacher with over 8 years of dedicated service in Colombia Bogotá. Specialized in delivering quality education across core subjects such as Mathematics, Science, and Social Studies. A strong advocate for inclusive pedagogy, innovative teaching methodologies, and student-centered learning. Committed to fostering academic excellence while addressing the unique cultural and educational needs of students in Bogotá’s diverse communities. Proven ability to design curriculum-aligned lesson plans, assess student progress effectively, and collaborate with parents and colleagues to ensure holistic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(Licenciatura en Educación)</w:t>
      </w:r>
      <w:r>
        <w:t xml:space="preserve">, Universidad Nacional de Colombia, Bogotá. Graduated in 2014 with honors. Focus areas: Curriculum Development and Educational Psychology.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Pedagogical Sciences</w:t>
      </w:r>
      <w:r>
        <w:t xml:space="preserve">, Universidad Pedagógica Nacional, Bogotá. Completed in 2018. Specialization: Technology Integration in Secondary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English Language Teaching (CELTA)</w:t>
      </w:r>
      <w:r>
        <w:t xml:space="preserve">, British Council, Bogotá. 2020. Enhances bilingual teaching capabilities.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3be0013f2a393b793ee452752a5fa210da633c6"/>
    <w:p>
      <w:pPr>
        <w:pStyle w:val="Heading3"/>
      </w:pPr>
      <w:r>
        <w:t xml:space="preserve">Secondary Teacher - Mathematics and Science</w:t>
      </w:r>
    </w:p>
    <w:p>
      <w:pPr>
        <w:pStyle w:val="FirstParagraph"/>
      </w:pPr>
      <w:r>
        <w:rPr>
          <w:bCs/>
          <w:b/>
        </w:rPr>
        <w:t xml:space="preserve">Institución Educativa Colegio San Ignacio de Loyola, Bogotá</w:t>
      </w:r>
      <w:r>
        <w:t xml:space="preserve"> </w:t>
      </w:r>
      <w:r>
        <w:t xml:space="preserve">| August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interactive lesson plans aligned with the National Curriculum (CNA) for grades 6–11, focusing on critical thinking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Integrated technology tools such as digital simulations and online platforms to enhance student engagement in Mathematics and Science subjects.</w:t>
      </w:r>
    </w:p>
    <w:p>
      <w:pPr>
        <w:numPr>
          <w:ilvl w:val="0"/>
          <w:numId w:val="1002"/>
        </w:numPr>
        <w:pStyle w:val="Compact"/>
      </w:pPr>
      <w:r>
        <w:t xml:space="preserve">Conducted biannual assessments and provided individualized feedback to improve academic performance, resulting in a 25% increase in standardized test scores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cross-curricular projects, fostering student creativity and collaboration.</w:t>
      </w:r>
    </w:p>
    <w:p>
      <w:pPr>
        <w:numPr>
          <w:ilvl w:val="0"/>
          <w:numId w:val="1002"/>
        </w:numPr>
        <w:pStyle w:val="Compact"/>
      </w:pPr>
      <w:r>
        <w:t xml:space="preserve">Served as a mentor for new teachers, providing guidance on classroom management and pedagogical strategies tailored to Bogotá’s socio-economic context.</w:t>
      </w:r>
    </w:p>
    <w:bookmarkEnd w:id="23"/>
    <w:bookmarkStart w:id="24" w:name="secondary-teacher---social-studies"/>
    <w:p>
      <w:pPr>
        <w:pStyle w:val="Heading3"/>
      </w:pPr>
      <w:r>
        <w:t xml:space="preserve">Secondary Teacher - Social Studies</w:t>
      </w:r>
    </w:p>
    <w:p>
      <w:pPr>
        <w:pStyle w:val="FirstParagraph"/>
      </w:pPr>
      <w:r>
        <w:rPr>
          <w:bCs/>
          <w:b/>
        </w:rPr>
        <w:t xml:space="preserve">Institución Educativa Liceo de Bogotá</w:t>
      </w:r>
      <w:r>
        <w:t xml:space="preserve"> </w:t>
      </w:r>
      <w:r>
        <w:t xml:space="preserve">| January 2016 – July 2019</w:t>
      </w:r>
    </w:p>
    <w:p>
      <w:pPr>
        <w:numPr>
          <w:ilvl w:val="0"/>
          <w:numId w:val="1003"/>
        </w:numPr>
        <w:pStyle w:val="Compact"/>
      </w:pPr>
      <w:r>
        <w:t xml:space="preserve">Teached Social Studies to grades 7–10, emphasizing civic responsibility, historical analysis, and geographical awareness.</w:t>
      </w:r>
    </w:p>
    <w:p>
      <w:pPr>
        <w:numPr>
          <w:ilvl w:val="0"/>
          <w:numId w:val="1003"/>
        </w:numPr>
        <w:pStyle w:val="Compact"/>
      </w:pPr>
      <w:r>
        <w:t xml:space="preserve">Organized community-based projects to connect classroom learning with local issues in Bogotá, such as urban development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Developed a curriculum module on Colombian history that received recognition from the Ministry of Education for its cultural relevance and inclusivity.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student retention rates, contributing to a 15% reduction in dropout rates during their tenure.</w:t>
      </w:r>
    </w:p>
    <w:bookmarkEnd w:id="24"/>
    <w:bookmarkStart w:id="25" w:name="X6484660cf01a1fe49e23cf51ee8cafa2cd6d134"/>
    <w:p>
      <w:pPr>
        <w:pStyle w:val="Heading3"/>
      </w:pPr>
      <w:r>
        <w:t xml:space="preserve">Assistant Teacher - English and Mathematics</w:t>
      </w:r>
    </w:p>
    <w:p>
      <w:pPr>
        <w:pStyle w:val="FirstParagraph"/>
      </w:pPr>
      <w:r>
        <w:rPr>
          <w:bCs/>
          <w:b/>
        </w:rPr>
        <w:t xml:space="preserve">Institución Educativa Colegio del Norte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lead teachers in delivering English and Mathematics lessons to grades 6–8, focusing on foundational skills and student engagement.</w:t>
      </w:r>
    </w:p>
    <w:p>
      <w:pPr>
        <w:numPr>
          <w:ilvl w:val="0"/>
          <w:numId w:val="1004"/>
        </w:numPr>
        <w:pStyle w:val="Compact"/>
      </w:pPr>
      <w:r>
        <w:t xml:space="preserve">Provided after-school tutoring sessions for students with learning difficulties, improving their confidence and academic outcomes.</w:t>
      </w:r>
    </w:p>
    <w:p>
      <w:pPr>
        <w:numPr>
          <w:ilvl w:val="0"/>
          <w:numId w:val="1004"/>
        </w:numPr>
        <w:pStyle w:val="Compact"/>
      </w:pPr>
      <w:r>
        <w:t xml:space="preserve">Collaborated with parents to address educational challenges specific to Bogotá’s diverse student population, including those from low-income backgrounds.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standards-based lesson plans for secondary education in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 and inclusive learning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Instruction:</w:t>
      </w:r>
      <w:r>
        <w:t xml:space="preserve"> </w:t>
      </w:r>
      <w:r>
        <w:t xml:space="preserve">Fluent in Spanish and English, with experience teaching content-based language instruction.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Kahoot!,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developing formative and summative assessments to measure student progress.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Bogotá’s educational landscape, including the needs of students from varied socio-economic and ethnic backgrounds.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Teacher Certification (Cédula Profesional)</w:t>
      </w:r>
      <w:r>
        <w:t xml:space="preserve">, Ministry of Education, Bogotá. Issued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 Educator (MCE)</w:t>
      </w:r>
      <w:r>
        <w:t xml:space="preserve">, Microsoft Education Program,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Course in Inclusive Education</w:t>
      </w:r>
      <w:r>
        <w:t xml:space="preserve">, Universidad de los Andes, Bogotá. 2017.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"Innovative Teaching Practices in Secondary Education" workshop by UNESCO, Bogotá 2021.</w:t>
      </w:r>
    </w:p>
    <w:p>
      <w:pPr>
        <w:numPr>
          <w:ilvl w:val="0"/>
          <w:numId w:val="1007"/>
        </w:numPr>
        <w:pStyle w:val="Compact"/>
      </w:pPr>
      <w:r>
        <w:t xml:space="preserve">Participated in the "Digital Literacy for Educators" program, Ministry of Education, 2020.</w:t>
      </w:r>
    </w:p>
    <w:p>
      <w:pPr>
        <w:numPr>
          <w:ilvl w:val="0"/>
          <w:numId w:val="1007"/>
        </w:numPr>
        <w:pStyle w:val="Compact"/>
      </w:pPr>
      <w:r>
        <w:t xml:space="preserve">Completed a seminar on "Ethical Leadership in Educational Institutions," Universidad Pedagógica Nacional, Bogotá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basic French.</w:t>
      </w:r>
    </w:p>
    <w:p>
      <w:pPr>
        <w:pStyle w:val="BodyText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Volunteered as a tutor for the "Bogotá Reading Initiative," helping underprivileged students improve literacy skills. 2018–2020.</w:t>
      </w:r>
    </w:p>
    <w:p>
      <w:pPr>
        <w:numPr>
          <w:ilvl w:val="0"/>
          <w:numId w:val="1008"/>
        </w:numPr>
        <w:pStyle w:val="Compact"/>
      </w:pPr>
      <w:r>
        <w:t xml:space="preserve">Participated in the "Educa con Música" program, integrating music into classroom activities to enhance student motivation. 2017.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university professors in Colombia Bogotá.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Colombia Bogotá</dc:title>
  <dc:creator/>
  <dc:language>en</dc:language>
  <cp:keywords/>
  <dcterms:created xsi:type="dcterms:W3CDTF">2025-12-11T06:29:45Z</dcterms:created>
  <dcterms:modified xsi:type="dcterms:W3CDTF">2025-12-11T06:29:45Z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