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Teacher</w:t>
      </w:r>
      <w:r>
        <w:t xml:space="preserve"> </w:t>
      </w:r>
      <w:r>
        <w:t xml:space="preserve">Secondary</w:t>
      </w:r>
      <w:r>
        <w:t xml:space="preserve"> </w:t>
      </w:r>
      <w:r>
        <w:t xml:space="preserve">in</w:t>
      </w:r>
      <w:r>
        <w:t xml:space="preserve"> </w:t>
      </w:r>
      <w:r>
        <w:t xml:space="preserve">India</w:t>
      </w:r>
      <w:r>
        <w:t xml:space="preserve"> </w:t>
      </w:r>
      <w:r>
        <w:t xml:space="preserve">Mumbai</w:t>
      </w:r>
    </w:p>
    <w:bookmarkStart w:id="30" w:name="resume"/>
    <w:p>
      <w:pPr>
        <w:pStyle w:val="Heading1"/>
      </w:pPr>
      <w:r>
        <w:rPr>
          <w:bCs/>
          <w:b/>
        </w:rPr>
        <w:t xml:space="preserve">Resume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+91 9876543210 | [your.email@example.com]</w:t>
      </w:r>
    </w:p>
    <w:p>
      <w:pPr>
        <w:pStyle w:val="BodyText"/>
      </w:pPr>
      <w:r>
        <w:rPr>
          <w:bCs/>
          <w:b/>
        </w:rPr>
        <w:t xml:space="preserve">Location:</w:t>
      </w:r>
      <w:r>
        <w:t xml:space="preserve"> </w:t>
      </w:r>
      <w:r>
        <w:t xml:space="preserve">Mumbai, India</w:t>
      </w:r>
    </w:p>
    <w:bookmarkStart w:id="20" w:name="professional-summary"/>
    <w:p>
      <w:pPr>
        <w:pStyle w:val="Heading2"/>
      </w:pPr>
      <w:r>
        <w:rPr>
          <w:u w:val="single"/>
        </w:rPr>
        <w:t xml:space="preserve">Professional Summary</w:t>
      </w:r>
    </w:p>
    <w:p>
      <w:pPr>
        <w:pStyle w:val="FirstParagraph"/>
      </w:pPr>
      <w:r>
        <w:t xml:space="preserve">A dedicated and passionate Secondary Teacher with [X years] of experience in delivering high-quality education to students in the vibrant academic landscape of India Mumbai. Proficient in designing engaging lesson plans, fostering critical thinking, and creating inclusive classroom environments for students aged 13-18. Committed to aligning teaching methodologies with the National Curriculum Framework (NCF) and regional educational standards specific to Mumbai’s diverse student population. A strong advocate for holistic development, integrating technology and experiential learning to enhance student engagement and academic performance.</w:t>
      </w:r>
    </w:p>
    <w:bookmarkEnd w:id="20"/>
    <w:bookmarkStart w:id="21" w:name="education"/>
    <w:p>
      <w:pPr>
        <w:pStyle w:val="Heading2"/>
      </w:pPr>
      <w:r>
        <w:rPr>
          <w:u w:val="single"/>
        </w:rPr>
        <w:t xml:space="preserve">Education</w:t>
      </w:r>
    </w:p>
    <w:p>
      <w:pPr>
        <w:numPr>
          <w:ilvl w:val="0"/>
          <w:numId w:val="1001"/>
        </w:numPr>
        <w:pStyle w:val="Compact"/>
      </w:pPr>
      <w:r>
        <w:rPr>
          <w:bCs/>
          <w:b/>
        </w:rPr>
        <w:t xml:space="preserve">Bachelor of Education (B.Ed.)</w:t>
      </w:r>
      <w:r>
        <w:t xml:space="preserve">, [University Name], Mumbai, India – [Year]</w:t>
      </w:r>
    </w:p>
    <w:p>
      <w:pPr>
        <w:numPr>
          <w:ilvl w:val="0"/>
          <w:numId w:val="1001"/>
        </w:numPr>
        <w:pStyle w:val="Compact"/>
      </w:pPr>
      <w:r>
        <w:rPr>
          <w:bCs/>
          <w:b/>
        </w:rPr>
        <w:t xml:space="preserve">Masters in [Subject, e.g., English/Language/Science]</w:t>
      </w:r>
      <w:r>
        <w:t xml:space="preserve">, [University Name], Mumbai, India – [Year]</w:t>
      </w:r>
    </w:p>
    <w:p>
      <w:pPr>
        <w:numPr>
          <w:ilvl w:val="0"/>
          <w:numId w:val="1001"/>
        </w:numPr>
        <w:pStyle w:val="Compact"/>
      </w:pPr>
      <w:r>
        <w:rPr>
          <w:bCs/>
          <w:b/>
        </w:rPr>
        <w:t xml:space="preserve">Secondary School Teacher Certification (CTET)</w:t>
      </w:r>
      <w:r>
        <w:t xml:space="preserve">, Central Board of Secondary Education (CBSE), India – [Year]</w:t>
      </w:r>
    </w:p>
    <w:bookmarkEnd w:id="21"/>
    <w:bookmarkStart w:id="24" w:name="teaching-experience"/>
    <w:p>
      <w:pPr>
        <w:pStyle w:val="Heading2"/>
      </w:pPr>
      <w:r>
        <w:rPr>
          <w:u w:val="single"/>
        </w:rPr>
        <w:t xml:space="preserve">Teaching Experience</w:t>
      </w:r>
    </w:p>
    <w:bookmarkStart w:id="22" w:name="X4acd39e4a1826645b1ea9d7dbbfef8bd7877ce6"/>
    <w:p>
      <w:pPr>
        <w:pStyle w:val="Heading3"/>
      </w:pPr>
      <w:r>
        <w:rPr>
          <w:bCs/>
          <w:b/>
        </w:rPr>
        <w:t xml:space="preserve">Secondary Teacher</w:t>
      </w:r>
      <w:r>
        <w:t xml:space="preserve">, [School Name], Mumbai, India</w:t>
      </w:r>
    </w:p>
    <w:p>
      <w:pPr>
        <w:pStyle w:val="FirstParagraph"/>
      </w:pPr>
      <w:r>
        <w:rPr>
          <w:iCs/>
          <w:i/>
        </w:rPr>
        <w:t xml:space="preserve">[Start Date] – [End Date]</w:t>
      </w:r>
    </w:p>
    <w:p>
      <w:pPr>
        <w:numPr>
          <w:ilvl w:val="0"/>
          <w:numId w:val="1002"/>
        </w:numPr>
        <w:pStyle w:val="Compact"/>
      </w:pPr>
      <w:r>
        <w:t xml:space="preserve">Delivered effective instruction in core subjects such as [e.g., Mathematics, Science, English] to Grades 9–12, ensuring alignment with CBSE and Maharashtra State Board curricula.</w:t>
      </w:r>
    </w:p>
    <w:p>
      <w:pPr>
        <w:numPr>
          <w:ilvl w:val="0"/>
          <w:numId w:val="1002"/>
        </w:numPr>
        <w:pStyle w:val="Compact"/>
      </w:pPr>
      <w:r>
        <w:t xml:space="preserve">Designed and implemented interactive lesson plans that incorporated digital tools (e.g., Google Classroom, Edpuzzle) to enhance student participation and learning outcomes.</w:t>
      </w:r>
    </w:p>
    <w:p>
      <w:pPr>
        <w:numPr>
          <w:ilvl w:val="0"/>
          <w:numId w:val="1002"/>
        </w:numPr>
        <w:pStyle w:val="Compact"/>
      </w:pPr>
      <w:r>
        <w:t xml:space="preserve">Conducted regular formative assessments, including quizzes, projects, and presentations, to evaluate student progress and provide personalized feedback.</w:t>
      </w:r>
    </w:p>
    <w:p>
      <w:pPr>
        <w:numPr>
          <w:ilvl w:val="0"/>
          <w:numId w:val="1002"/>
        </w:numPr>
        <w:pStyle w:val="Compact"/>
      </w:pPr>
      <w:r>
        <w:t xml:space="preserve">Collaborated with parents through parent-teacher meetings and digital communication platforms to support students’ academic growth and address concerns promptly.</w:t>
      </w:r>
    </w:p>
    <w:p>
      <w:pPr>
        <w:numPr>
          <w:ilvl w:val="0"/>
          <w:numId w:val="1002"/>
        </w:numPr>
        <w:pStyle w:val="Compact"/>
      </w:pPr>
      <w:r>
        <w:t xml:space="preserve">Mentored new teachers in classroom management strategies and curriculum development tailored for Mumbai’s multicultural classrooms.</w:t>
      </w:r>
    </w:p>
    <w:bookmarkEnd w:id="22"/>
    <w:bookmarkStart w:id="23" w:name="X16bd4e2923b6b27d82801c6a3358ea83752cc2e"/>
    <w:p>
      <w:pPr>
        <w:pStyle w:val="Heading3"/>
      </w:pPr>
      <w:r>
        <w:rPr>
          <w:bCs/>
          <w:b/>
        </w:rPr>
        <w:t xml:space="preserve">Subject Teacher</w:t>
      </w:r>
      <w:r>
        <w:t xml:space="preserve">, [Another School Name], Mumbai, India</w:t>
      </w:r>
    </w:p>
    <w:p>
      <w:pPr>
        <w:pStyle w:val="FirstParagraph"/>
      </w:pPr>
      <w:r>
        <w:rPr>
          <w:iCs/>
          <w:i/>
        </w:rPr>
        <w:t xml:space="preserve">[Start Date] – [End Date]</w:t>
      </w:r>
    </w:p>
    <w:p>
      <w:pPr>
        <w:numPr>
          <w:ilvl w:val="0"/>
          <w:numId w:val="1003"/>
        </w:numPr>
        <w:pStyle w:val="Compact"/>
      </w:pPr>
      <w:r>
        <w:t xml:space="preserve">Specialized in [e.g., Physics, Chemistry, History], creating innovative teaching resources to simplify complex concepts for secondary students.</w:t>
      </w:r>
    </w:p>
    <w:p>
      <w:pPr>
        <w:numPr>
          <w:ilvl w:val="0"/>
          <w:numId w:val="1003"/>
        </w:numPr>
        <w:pStyle w:val="Compact"/>
      </w:pPr>
      <w:r>
        <w:t xml:space="preserve">Organized extracurricular activities such as science fairs, debate competitions, and workshops to nurture creativity and leadership skills among students.</w:t>
      </w:r>
    </w:p>
    <w:p>
      <w:pPr>
        <w:numPr>
          <w:ilvl w:val="0"/>
          <w:numId w:val="1003"/>
        </w:numPr>
        <w:pStyle w:val="Compact"/>
      </w:pPr>
      <w:r>
        <w:t xml:space="preserve">Played a key role in preparing students for board examinations by conducting revision classes and providing study guides aligned with Mumbai’s regional syllabi.</w:t>
      </w:r>
    </w:p>
    <w:p>
      <w:pPr>
        <w:numPr>
          <w:ilvl w:val="0"/>
          <w:numId w:val="1003"/>
        </w:numPr>
        <w:pStyle w:val="Compact"/>
      </w:pPr>
      <w:r>
        <w:t xml:space="preserve">Participated in school-wide initiatives to improve the quality of education, including attending workshops on inclusive education and adaptive teaching methods.</w:t>
      </w:r>
    </w:p>
    <w:bookmarkEnd w:id="23"/>
    <w:bookmarkEnd w:id="24"/>
    <w:bookmarkStart w:id="25" w:name="skills"/>
    <w:p>
      <w:pPr>
        <w:pStyle w:val="Heading2"/>
      </w:pPr>
      <w:r>
        <w:rPr>
          <w:u w:val="single"/>
        </w:rPr>
        <w:t xml:space="preserve">Skills</w:t>
      </w:r>
    </w:p>
    <w:p>
      <w:pPr>
        <w:numPr>
          <w:ilvl w:val="0"/>
          <w:numId w:val="1004"/>
        </w:numPr>
        <w:pStyle w:val="Compact"/>
      </w:pPr>
      <w:r>
        <w:rPr>
          <w:bCs/>
          <w:b/>
        </w:rPr>
        <w:t xml:space="preserve">Curriculum Design:</w:t>
      </w:r>
      <w:r>
        <w:t xml:space="preserve"> </w:t>
      </w:r>
      <w:r>
        <w:t xml:space="preserve">Expertise in aligning lessons with CBSE/ICSE/Maharashtra State Board syllabi and incorporating 21st-century skills.</w:t>
      </w:r>
    </w:p>
    <w:p>
      <w:pPr>
        <w:numPr>
          <w:ilvl w:val="0"/>
          <w:numId w:val="1004"/>
        </w:numPr>
        <w:pStyle w:val="Compact"/>
      </w:pPr>
      <w:r>
        <w:rPr>
          <w:bCs/>
          <w:b/>
        </w:rPr>
        <w:t xml:space="preserve">Classroom Management:</w:t>
      </w:r>
      <w:r>
        <w:t xml:space="preserve"> </w:t>
      </w:r>
      <w:r>
        <w:t xml:space="preserve">Proven ability to maintain a disciplined and inclusive environment for diverse learners in Mumbai’s urban schools.</w:t>
      </w:r>
    </w:p>
    <w:p>
      <w:pPr>
        <w:numPr>
          <w:ilvl w:val="0"/>
          <w:numId w:val="1004"/>
        </w:numPr>
        <w:pStyle w:val="Compact"/>
      </w:pPr>
      <w:r>
        <w:rPr>
          <w:bCs/>
          <w:b/>
        </w:rPr>
        <w:t xml:space="preserve">Technology Integration:</w:t>
      </w:r>
      <w:r>
        <w:t xml:space="preserve"> </w:t>
      </w:r>
      <w:r>
        <w:t xml:space="preserve">Familiarity with educational software (e.g., Kahoot, Quizizz) and digital tools to enhance interactive learning.</w:t>
      </w:r>
    </w:p>
    <w:p>
      <w:pPr>
        <w:numPr>
          <w:ilvl w:val="0"/>
          <w:numId w:val="1004"/>
        </w:numPr>
        <w:pStyle w:val="Compact"/>
      </w:pPr>
      <w:r>
        <w:rPr>
          <w:bCs/>
          <w:b/>
        </w:rPr>
        <w:t xml:space="preserve">Communication:</w:t>
      </w:r>
      <w:r>
        <w:t xml:space="preserve"> </w:t>
      </w:r>
      <w:r>
        <w:t xml:space="preserve">Strong interpersonal skills to engage students, parents, and colleagues effectively in a multilingual setting.</w:t>
      </w:r>
    </w:p>
    <w:p>
      <w:pPr>
        <w:numPr>
          <w:ilvl w:val="0"/>
          <w:numId w:val="1004"/>
        </w:numPr>
        <w:pStyle w:val="Compact"/>
      </w:pPr>
      <w:r>
        <w:rPr>
          <w:bCs/>
          <w:b/>
        </w:rPr>
        <w:t xml:space="preserve">Cultural Sensitivity:</w:t>
      </w:r>
      <w:r>
        <w:t xml:space="preserve"> </w:t>
      </w:r>
      <w:r>
        <w:t xml:space="preserve">Experience teaching in Mumbai’s diverse communities, understanding the unique educational needs of students from varied backgrounds.</w:t>
      </w:r>
    </w:p>
    <w:bookmarkEnd w:id="25"/>
    <w:bookmarkStart w:id="26" w:name="certifications-professional-development"/>
    <w:p>
      <w:pPr>
        <w:pStyle w:val="Heading2"/>
      </w:pPr>
      <w:r>
        <w:rPr>
          <w:u w:val="single"/>
        </w:rPr>
        <w:t xml:space="preserve">Certifications &amp; Professional Development</w:t>
      </w:r>
    </w:p>
    <w:p>
      <w:pPr>
        <w:numPr>
          <w:ilvl w:val="0"/>
          <w:numId w:val="1005"/>
        </w:numPr>
        <w:pStyle w:val="Compact"/>
      </w:pPr>
      <w:r>
        <w:rPr>
          <w:bCs/>
          <w:b/>
        </w:rPr>
        <w:t xml:space="preserve">CTET (Central Teacher Eligibility Test)</w:t>
      </w:r>
      <w:r>
        <w:t xml:space="preserve">, India – [Year]</w:t>
      </w:r>
    </w:p>
    <w:p>
      <w:pPr>
        <w:numPr>
          <w:ilvl w:val="0"/>
          <w:numId w:val="1005"/>
        </w:numPr>
        <w:pStyle w:val="Compact"/>
      </w:pPr>
      <w:r>
        <w:rPr>
          <w:bCs/>
          <w:b/>
        </w:rPr>
        <w:t xml:space="preserve">Advanced Training in EdTech Tools</w:t>
      </w:r>
      <w:r>
        <w:t xml:space="preserve">, [Institute Name], Mumbai – [Year]</w:t>
      </w:r>
    </w:p>
    <w:p>
      <w:pPr>
        <w:numPr>
          <w:ilvl w:val="0"/>
          <w:numId w:val="1005"/>
        </w:numPr>
        <w:pStyle w:val="Compact"/>
      </w:pPr>
      <w:r>
        <w:rPr>
          <w:bCs/>
          <w:b/>
        </w:rPr>
        <w:t xml:space="preserve">Certificate in Inclusive Education</w:t>
      </w:r>
      <w:r>
        <w:t xml:space="preserve">, National Institute of Open Schooling (NIOS), India – [Year]</w:t>
      </w:r>
    </w:p>
    <w:p>
      <w:pPr>
        <w:numPr>
          <w:ilvl w:val="0"/>
          <w:numId w:val="1005"/>
        </w:numPr>
        <w:pStyle w:val="Compact"/>
      </w:pPr>
      <w:r>
        <w:rPr>
          <w:bCs/>
          <w:b/>
        </w:rPr>
        <w:t xml:space="preserve">Workshop on Student-Centered Learning Strategies</w:t>
      </w:r>
      <w:r>
        <w:t xml:space="preserve">, Maharashtra State Council of Educational Research and Training (SCERT) – [Year]</w:t>
      </w:r>
    </w:p>
    <w:bookmarkEnd w:id="26"/>
    <w:bookmarkStart w:id="27" w:name="professional-achievements"/>
    <w:p>
      <w:pPr>
        <w:pStyle w:val="Heading2"/>
      </w:pPr>
      <w:r>
        <w:rPr>
          <w:u w:val="single"/>
        </w:rPr>
        <w:t xml:space="preserve">Professional Achievements</w:t>
      </w:r>
    </w:p>
    <w:p>
      <w:pPr>
        <w:numPr>
          <w:ilvl w:val="0"/>
          <w:numId w:val="1006"/>
        </w:numPr>
        <w:pStyle w:val="Compact"/>
      </w:pPr>
      <w:r>
        <w:t xml:space="preserve">Received the "Best Teacher Award" at [School Name] in [Year] for exceptional performance in student engagement and academic results.</w:t>
      </w:r>
    </w:p>
    <w:p>
      <w:pPr>
        <w:numPr>
          <w:ilvl w:val="0"/>
          <w:numId w:val="1006"/>
        </w:numPr>
        <w:pStyle w:val="Compact"/>
      </w:pPr>
      <w:r>
        <w:t xml:space="preserve">Developed a curriculum module on environmental science that was adopted by two schools in Mumbai, fostering sustainability awareness among students.</w:t>
      </w:r>
    </w:p>
    <w:p>
      <w:pPr>
        <w:numPr>
          <w:ilvl w:val="0"/>
          <w:numId w:val="1006"/>
        </w:numPr>
        <w:pStyle w:val="Compact"/>
      </w:pPr>
      <w:r>
        <w:t xml:space="preserve">Published an article on "Innovative Teaching Methods for Secondary Education" in [Educational Journal/Website], contributing to pedagogical discussions in India.</w:t>
      </w:r>
    </w:p>
    <w:bookmarkEnd w:id="27"/>
    <w:bookmarkStart w:id="28" w:name="additional-information"/>
    <w:p>
      <w:pPr>
        <w:pStyle w:val="Heading2"/>
      </w:pPr>
      <w:r>
        <w:rPr>
          <w:u w:val="single"/>
        </w:rPr>
        <w:t xml:space="preserve">Additional Information</w:t>
      </w:r>
    </w:p>
    <w:p>
      <w:pPr>
        <w:pStyle w:val="FirstParagraph"/>
      </w:pPr>
      <w:r>
        <w:rPr>
          <w:bCs/>
          <w:b/>
        </w:rPr>
        <w:t xml:space="preserve">Language Proficiency:</w:t>
      </w:r>
      <w:r>
        <w:t xml:space="preserve"> </w:t>
      </w:r>
      <w:r>
        <w:t xml:space="preserve">English (fluent), Hindi (proficient), and [Other regional language, e.g., Marathi] – basic understanding.</w:t>
      </w:r>
    </w:p>
    <w:p>
      <w:pPr>
        <w:pStyle w:val="BodyText"/>
      </w:pPr>
      <w:r>
        <w:rPr>
          <w:bCs/>
          <w:b/>
        </w:rPr>
        <w:t xml:space="preserve">Volunteer Experience:</w:t>
      </w:r>
      <w:r>
        <w:t xml:space="preserve"> </w:t>
      </w:r>
      <w:r>
        <w:t xml:space="preserve">Mentored underprivileged students in Mumbai through the NGO [Name], providing free tutoring sessions for secondary-level subjects.</w:t>
      </w:r>
    </w:p>
    <w:p>
      <w:pPr>
        <w:pStyle w:val="BodyText"/>
      </w:pPr>
      <w:r>
        <w:rPr>
          <w:bCs/>
          <w:b/>
        </w:rPr>
        <w:t xml:space="preserve">Community Involvement:</w:t>
      </w:r>
      <w:r>
        <w:t xml:space="preserve"> </w:t>
      </w:r>
      <w:r>
        <w:t xml:space="preserve">Actively participates in school events, career counseling sessions, and parent education workshops to support the broader educational ecosystem in Mumbai.</w:t>
      </w:r>
    </w:p>
    <w:bookmarkEnd w:id="28"/>
    <w:bookmarkStart w:id="29" w:name="note-on-working-in-india-mumbai"/>
    <w:p>
      <w:pPr>
        <w:pStyle w:val="Heading2"/>
      </w:pPr>
      <w:r>
        <w:rPr>
          <w:u w:val="single"/>
        </w:rPr>
        <w:t xml:space="preserve">Note on Working in India Mumbai</w:t>
      </w:r>
    </w:p>
    <w:p>
      <w:pPr>
        <w:pStyle w:val="FirstParagraph"/>
      </w:pPr>
      <w:r>
        <w:t xml:space="preserve">This resume is tailored for the dynamic educational environment of India Mumbai, where teachers are expected to navigate a blend of traditional and modern teaching practices. With [X years] of experience in this bustling metropolis, I have honed my ability to adapt to diverse classrooms, leverage technology for learning, and address the unique challenges faced by students in urban settings. My commitment to education aligns with Mumbai’s vision of fostering a skilled and knowledgeable youth population, making me an ideal candidate for Secondary Teacher roles in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Teacher Secondary in India Mumbai</dc:title>
  <dc:creator/>
  <dc:language>en</dc:language>
  <cp:keywords/>
  <dcterms:created xsi:type="dcterms:W3CDTF">2026-07-23T03:15:53Z</dcterms:created>
  <dcterms:modified xsi:type="dcterms:W3CDTF">2026-07-23T03:15:53Z</dcterms:modified>
</cp:coreProperties>
</file>

<file path=docProps/custom.xml><?xml version="1.0" encoding="utf-8"?>
<Properties xmlns="http://schemas.openxmlformats.org/officeDocument/2006/custom-properties" xmlns:vt="http://schemas.openxmlformats.org/officeDocument/2006/docPropsVTypes"/>
</file>