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Iran</w:t>
      </w:r>
      <w:r>
        <w:t xml:space="preserve"> </w:t>
      </w:r>
      <w:r>
        <w:t xml:space="preserve">Tehran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+98 912 345 6789</w:t>
      </w:r>
    </w:p>
    <w:bookmarkEnd w:id="20"/>
    <w:bookmarkStart w:id="21" w:name="career-objective"/>
    <w:p>
      <w:pPr>
        <w:pStyle w:val="Heading2"/>
      </w:pPr>
      <w:r>
        <w:t xml:space="preserve">Career Objective</w:t>
      </w:r>
    </w:p>
    <w:p>
      <w:pPr>
        <w:pStyle w:val="FirstParagraph"/>
      </w:pPr>
      <w:r>
        <w:t xml:space="preserve">To contribute as a dedicated Secondary Teacher in Iran, specifically Tehran, by fostering academic excellence, nurturing student growth, and aligning with the educational standards of the region.</w:t>
      </w:r>
    </w:p>
    <w:bookmarkEnd w:id="21"/>
    <w:p>
      <w:r>
        <w:pict>
          <v:rect style="width:0;height:1.5pt" o:hralign="center" o:hrstd="t" o:hr="t"/>
        </w:pict>
      </w:r>
    </w:p>
    <w:bookmarkStart w:id="22" w:name="professional-summary"/>
    <w:p>
      <w:pPr>
        <w:pStyle w:val="Heading2"/>
      </w:pPr>
      <w:r>
        <w:t xml:space="preserve">Professional Summary</w:t>
      </w:r>
    </w:p>
    <w:p>
      <w:pPr>
        <w:pStyle w:val="FirstParagraph"/>
      </w:pPr>
      <w:r>
        <w:t xml:space="preserve">I am a passionate and experienced Secondary Teacher with a focus on [Subject, e.g., Mathematics, Science, or Literature] in Iran. With over [X years] of experience in Tehran schools, I have developed a strong commitment to creating an inclusive and engaging learning environment for students aged 14–18. My expertise includes curriculum design, classroom management, and integrating modern pedagogical techniques to enhance student outcomes. As a Teacher Secondary in Tehran, I aim to bridge theoretical knowledge with practical application while adhering to the national educational framework of Iran.</w:t>
      </w:r>
    </w:p>
    <w:bookmarkEnd w:id="22"/>
    <w:bookmarkStart w:id="23" w:name="education"/>
    <w:p>
      <w:pPr>
        <w:pStyle w:val="Heading2"/>
      </w:pPr>
      <w:r>
        <w:t xml:space="preserve">Education</w:t>
      </w:r>
    </w:p>
    <w:p>
      <w:pPr>
        <w:numPr>
          <w:ilvl w:val="0"/>
          <w:numId w:val="1001"/>
        </w:numPr>
        <w:pStyle w:val="Compact"/>
      </w:pPr>
      <w:r>
        <w:rPr>
          <w:bCs/>
          <w:b/>
        </w:rPr>
        <w:t xml:space="preserve">Bachelor of Education (BEd)</w:t>
      </w:r>
      <w:r>
        <w:t xml:space="preserve">, [University Name], Tehran, Iran – Graduated [Year]</w:t>
      </w:r>
    </w:p>
    <w:p>
      <w:pPr>
        <w:numPr>
          <w:ilvl w:val="0"/>
          <w:numId w:val="1001"/>
        </w:numPr>
        <w:pStyle w:val="Compact"/>
      </w:pPr>
      <w:r>
        <w:rPr>
          <w:bCs/>
          <w:b/>
        </w:rPr>
        <w:t xml:space="preserve">Masters in [Subject Area]</w:t>
      </w:r>
      <w:r>
        <w:t xml:space="preserve">, [University Name], Tehran, Iran – Graduated [Year]</w:t>
      </w:r>
    </w:p>
    <w:p>
      <w:pPr>
        <w:numPr>
          <w:ilvl w:val="0"/>
          <w:numId w:val="1001"/>
        </w:numPr>
        <w:pStyle w:val="Compact"/>
      </w:pPr>
      <w:r>
        <w:rPr>
          <w:bCs/>
          <w:b/>
        </w:rPr>
        <w:t xml:space="preserve">Teaching Certification</w:t>
      </w:r>
      <w:r>
        <w:t xml:space="preserve">, Ministry of Education, Iran – Completed [Year]</w:t>
      </w:r>
    </w:p>
    <w:bookmarkEnd w:id="23"/>
    <w:bookmarkStart w:id="24" w:name="work-experience"/>
    <w:p>
      <w:pPr>
        <w:pStyle w:val="Heading2"/>
      </w:pPr>
      <w:r>
        <w:t xml:space="preserve">Work Experience</w:t>
      </w:r>
    </w:p>
    <w:p>
      <w:pPr>
        <w:pStyle w:val="FirstParagraph"/>
      </w:pPr>
      <w:r>
        <w:rPr>
          <w:bCs/>
          <w:b/>
        </w:rPr>
        <w:t xml:space="preserve">Secondary Teacher (Mathematics)</w:t>
      </w:r>
      <w:r>
        <w:br/>
      </w:r>
      <w:r>
        <w:rPr>
          <w:iCs/>
          <w:i/>
        </w:rPr>
        <w:t xml:space="preserve">Tehran High School No. 7, Tehran, Iran</w:t>
      </w:r>
      <w:r>
        <w:br/>
      </w:r>
      <w:r>
        <w:rPr>
          <w:bCs/>
          <w:b/>
        </w:rPr>
        <w:t xml:space="preserve">Period:</w:t>
      </w:r>
      <w:r>
        <w:t xml:space="preserve"> </w:t>
      </w:r>
      <w:r>
        <w:t xml:space="preserve">[Start Date] – [End Date]</w:t>
      </w:r>
      <w:r>
        <w:br/>
      </w:r>
    </w:p>
    <w:p>
      <w:pPr>
        <w:numPr>
          <w:ilvl w:val="0"/>
          <w:numId w:val="1002"/>
        </w:numPr>
        <w:pStyle w:val="Compact"/>
      </w:pPr>
      <w:r>
        <w:t xml:space="preserve">Designed and delivered comprehensive lesson plans aligned with the Iranian national curriculum for grades 10–12.</w:t>
      </w:r>
    </w:p>
    <w:p>
      <w:pPr>
        <w:numPr>
          <w:ilvl w:val="0"/>
          <w:numId w:val="1002"/>
        </w:numPr>
        <w:pStyle w:val="Compact"/>
      </w:pPr>
      <w:r>
        <w:t xml:space="preserve">Mentored students in problem-solving techniques, leading to a 20% improvement in standardized test scores over two academic years.</w:t>
      </w:r>
    </w:p>
    <w:p>
      <w:pPr>
        <w:numPr>
          <w:ilvl w:val="0"/>
          <w:numId w:val="1002"/>
        </w:numPr>
        <w:pStyle w:val="Compact"/>
      </w:pPr>
      <w:r>
        <w:t xml:space="preserve">Collaborated with colleagues to develop interdisciplinary projects that integrated technology and real-world scenarios.</w:t>
      </w:r>
    </w:p>
    <w:p>
      <w:pPr>
        <w:numPr>
          <w:ilvl w:val="0"/>
          <w:numId w:val="1002"/>
        </w:numPr>
        <w:pStyle w:val="Compact"/>
      </w:pPr>
      <w:r>
        <w:t xml:space="preserve">Received the "Outstanding Educator Award" from the Tehran Education Department in [Year].</w:t>
      </w:r>
    </w:p>
    <w:p>
      <w:pPr>
        <w:pStyle w:val="FirstParagraph"/>
      </w:pPr>
      <w:r>
        <w:rPr>
          <w:bCs/>
          <w:b/>
        </w:rPr>
        <w:t xml:space="preserve">Secondary Teacher (Science)</w:t>
      </w:r>
      <w:r>
        <w:br/>
      </w:r>
      <w:r>
        <w:rPr>
          <w:iCs/>
          <w:i/>
        </w:rPr>
        <w:t xml:space="preserve">Iranian International School, Tehran, Iran</w:t>
      </w:r>
      <w:r>
        <w:br/>
      </w:r>
      <w:r>
        <w:rPr>
          <w:bCs/>
          <w:b/>
        </w:rPr>
        <w:t xml:space="preserve">Period:</w:t>
      </w:r>
      <w:r>
        <w:t xml:space="preserve"> </w:t>
      </w:r>
      <w:r>
        <w:t xml:space="preserve">[Start Date] – [End Date]</w:t>
      </w:r>
      <w:r>
        <w:br/>
      </w:r>
    </w:p>
    <w:p>
      <w:pPr>
        <w:numPr>
          <w:ilvl w:val="0"/>
          <w:numId w:val="1003"/>
        </w:numPr>
        <w:pStyle w:val="Compact"/>
      </w:pPr>
      <w:r>
        <w:t xml:space="preserve">Created interactive lab activities to enhance student engagement and understanding of scientific concepts.</w:t>
      </w:r>
    </w:p>
    <w:p>
      <w:pPr>
        <w:numPr>
          <w:ilvl w:val="0"/>
          <w:numId w:val="1003"/>
        </w:numPr>
        <w:pStyle w:val="Compact"/>
      </w:pPr>
      <w:r>
        <w:t xml:space="preserve">Organized extracurricular science clubs and competitions, increasing student participation by 35%.</w:t>
      </w:r>
    </w:p>
    <w:p>
      <w:pPr>
        <w:numPr>
          <w:ilvl w:val="0"/>
          <w:numId w:val="1003"/>
        </w:numPr>
        <w:pStyle w:val="Compact"/>
      </w:pPr>
      <w:r>
        <w:t xml:space="preserve">Provided professional development workshops for new teachers on modern teaching methodologies in Tehran.</w:t>
      </w:r>
    </w:p>
    <w:bookmarkEnd w:id="24"/>
    <w:bookmarkStart w:id="25" w:name="skills"/>
    <w:p>
      <w:pPr>
        <w:pStyle w:val="Heading2"/>
      </w:pPr>
      <w:r>
        <w:t xml:space="preserve">Skills</w:t>
      </w:r>
    </w:p>
    <w:p>
      <w:pPr>
        <w:numPr>
          <w:ilvl w:val="0"/>
          <w:numId w:val="1004"/>
        </w:numPr>
        <w:pStyle w:val="Compact"/>
      </w:pPr>
      <w:r>
        <w:t xml:space="preserve">Curriculum Development</w:t>
      </w:r>
    </w:p>
    <w:p>
      <w:pPr>
        <w:numPr>
          <w:ilvl w:val="0"/>
          <w:numId w:val="1004"/>
        </w:numPr>
        <w:pStyle w:val="Compact"/>
      </w:pPr>
      <w:r>
        <w:t xml:space="preserve">Classroom Management</w:t>
      </w:r>
    </w:p>
    <w:p>
      <w:pPr>
        <w:numPr>
          <w:ilvl w:val="0"/>
          <w:numId w:val="1004"/>
        </w:numPr>
        <w:pStyle w:val="Compact"/>
      </w:pPr>
      <w:r>
        <w:t xml:space="preserve">Educational Technology Integration (e.g., Google Classroom, Kahoot!)</w:t>
      </w:r>
    </w:p>
    <w:p>
      <w:pPr>
        <w:numPr>
          <w:ilvl w:val="0"/>
          <w:numId w:val="1004"/>
        </w:numPr>
        <w:pStyle w:val="Compact"/>
      </w:pPr>
      <w:r>
        <w:t xml:space="preserve">Student Assessment and Feedback</w:t>
      </w:r>
    </w:p>
    <w:p>
      <w:pPr>
        <w:numPr>
          <w:ilvl w:val="0"/>
          <w:numId w:val="1004"/>
        </w:numPr>
        <w:pStyle w:val="Compact"/>
      </w:pPr>
      <w:r>
        <w:t xml:space="preserve">Persian Language Proficiency (Farsi)</w:t>
      </w:r>
    </w:p>
    <w:p>
      <w:pPr>
        <w:numPr>
          <w:ilvl w:val="0"/>
          <w:numId w:val="1004"/>
        </w:numPr>
        <w:pStyle w:val="Compact"/>
      </w:pPr>
      <w:r>
        <w:t xml:space="preserve">English Language Teaching (if applicable)</w:t>
      </w:r>
    </w:p>
    <w:p>
      <w:pPr>
        <w:numPr>
          <w:ilvl w:val="0"/>
          <w:numId w:val="1004"/>
        </w:numPr>
        <w:pStyle w:val="Compact"/>
      </w:pPr>
      <w:r>
        <w:t xml:space="preserve">Collaborative Teaching Strategies</w:t>
      </w:r>
    </w:p>
    <w:p>
      <w:pPr>
        <w:numPr>
          <w:ilvl w:val="0"/>
          <w:numId w:val="1004"/>
        </w:numPr>
        <w:pStyle w:val="Compact"/>
      </w:pPr>
      <w:r>
        <w:t xml:space="preserve">Cultural Sensitivity in Diverse Classrooms</w:t>
      </w:r>
    </w:p>
    <w:bookmarkEnd w:id="25"/>
    <w:bookmarkStart w:id="26" w:name="X64bf34c9cd753177a6b0a1e042939c90e6e1fbf"/>
    <w:p>
      <w:pPr>
        <w:pStyle w:val="Heading2"/>
      </w:pPr>
      <w:r>
        <w:t xml:space="preserve">Certifications and Professional Development</w:t>
      </w:r>
    </w:p>
    <w:p>
      <w:pPr>
        <w:numPr>
          <w:ilvl w:val="0"/>
          <w:numId w:val="1005"/>
        </w:numPr>
        <w:pStyle w:val="Compact"/>
      </w:pPr>
      <w:r>
        <w:rPr>
          <w:bCs/>
          <w:b/>
        </w:rPr>
        <w:t xml:space="preserve">Teaching Excellence Program</w:t>
      </w:r>
      <w:r>
        <w:t xml:space="preserve">, Tehran Education Center, [Year]</w:t>
      </w:r>
    </w:p>
    <w:p>
      <w:pPr>
        <w:numPr>
          <w:ilvl w:val="0"/>
          <w:numId w:val="1005"/>
        </w:numPr>
        <w:pStyle w:val="Compact"/>
      </w:pPr>
      <w:r>
        <w:rPr>
          <w:bCs/>
          <w:b/>
        </w:rPr>
        <w:t xml:space="preserve">EdTech Certification</w:t>
      </w:r>
      <w:r>
        <w:t xml:space="preserve">, UNESCO Iran, [Year]</w:t>
      </w:r>
    </w:p>
    <w:p>
      <w:pPr>
        <w:numPr>
          <w:ilvl w:val="0"/>
          <w:numId w:val="1005"/>
        </w:numPr>
        <w:pStyle w:val="Compact"/>
      </w:pPr>
      <w:r>
        <w:rPr>
          <w:bCs/>
          <w:b/>
        </w:rPr>
        <w:t xml:space="preserve">Curriculum Alignment Workshop</w:t>
      </w:r>
      <w:r>
        <w:t xml:space="preserve">, Ministry of Education, Iran, [Year]</w:t>
      </w:r>
    </w:p>
    <w:bookmarkEnd w:id="26"/>
    <w:bookmarkStart w:id="27" w:name="languages"/>
    <w:p>
      <w:pPr>
        <w:pStyle w:val="Heading2"/>
      </w:pPr>
      <w:r>
        <w:t xml:space="preserve">Languages</w:t>
      </w:r>
    </w:p>
    <w:p>
      <w:pPr>
        <w:numPr>
          <w:ilvl w:val="0"/>
          <w:numId w:val="1006"/>
        </w:numPr>
        <w:pStyle w:val="Compact"/>
      </w:pPr>
      <w:r>
        <w:t xml:space="preserve">Persian (Farsi) – Native proficiency</w:t>
      </w:r>
    </w:p>
    <w:p>
      <w:pPr>
        <w:numPr>
          <w:ilvl w:val="0"/>
          <w:numId w:val="1006"/>
        </w:numPr>
        <w:pStyle w:val="Compact"/>
      </w:pPr>
      <w:r>
        <w:t xml:space="preserve">English – Advanced (IELTS 7.5 or equivalent)</w:t>
      </w:r>
    </w:p>
    <w:bookmarkEnd w:id="27"/>
    <w:bookmarkStart w:id="28" w:name="awards-and-recognitions"/>
    <w:p>
      <w:pPr>
        <w:pStyle w:val="Heading2"/>
      </w:pPr>
      <w:r>
        <w:t xml:space="preserve">Awards and Recognitions</w:t>
      </w:r>
    </w:p>
    <w:p>
      <w:pPr>
        <w:numPr>
          <w:ilvl w:val="0"/>
          <w:numId w:val="1007"/>
        </w:numPr>
        <w:pStyle w:val="Compact"/>
      </w:pPr>
      <w:r>
        <w:t xml:space="preserve">"Best Teacher in STEM" Award, Tehran Education Council, [Year]</w:t>
      </w:r>
    </w:p>
    <w:p>
      <w:pPr>
        <w:numPr>
          <w:ilvl w:val="0"/>
          <w:numId w:val="1007"/>
        </w:numPr>
        <w:pStyle w:val="Compact"/>
      </w:pPr>
      <w:r>
        <w:t xml:space="preserve">Selected as a mentor for the "Young Educators Initiative" by the Iranian Ministry of Education, [Year]</w:t>
      </w:r>
    </w:p>
    <w:bookmarkEnd w:id="28"/>
    <w:bookmarkStart w:id="29" w:name="additional-information"/>
    <w:p>
      <w:pPr>
        <w:pStyle w:val="Heading2"/>
      </w:pPr>
      <w:r>
        <w:t xml:space="preserve">Additional Information</w:t>
      </w:r>
    </w:p>
    <w:p>
      <w:pPr>
        <w:pStyle w:val="FirstParagraph"/>
      </w:pPr>
      <w:r>
        <w:t xml:space="preserve">As a Teacher Secondary in Iran Tehran, I actively participate in community education programs and local workshops to support academic growth. My work emphasizes not only academic success but also the holistic development of students, aligning with the values of Iranian educational institutions. I am committed to fostering a respectful and inclusive classroom environment that reflects the cultural and ethical standards of Iran.</w:t>
      </w:r>
    </w:p>
    <w:bookmarkEnd w:id="29"/>
    <w:bookmarkStart w:id="30"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This resume is tailored for a Secondary Teacher position in Tehran, Iran. It highlights the unique requirements and expectations of the Iranian educational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Iran Tehran</dc:title>
  <dc:creator/>
  <cp:keywords/>
  <dcterms:created xsi:type="dcterms:W3CDTF">2026-07-20T07:11:46Z</dcterms:created>
  <dcterms:modified xsi:type="dcterms:W3CDTF">2026-07-20T07:11:46Z</dcterms:modified>
</cp:coreProperties>
</file>

<file path=docProps/custom.xml><?xml version="1.0" encoding="utf-8"?>
<Properties xmlns="http://schemas.openxmlformats.org/officeDocument/2006/custom-properties" xmlns:vt="http://schemas.openxmlformats.org/officeDocument/2006/docPropsVTypes"/>
</file>