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Levi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sarah.levi@email.com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within the Israeli education system. Specializing in teaching Mathematics and Science to students aged 13–18, I have developed a strong reputation for fostering critical thinking, creativity, and academic excellence. My work as a Teacher Secondary in Israel Tel Aviv has been shaped by a deep understanding of the unique cultural and educational landscape of the region. I am committed to empowering students with the knowledge and skills needed to thrive in an increasingly complex world while aligning with the Ministry of Education’s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br/>
      </w:r>
      <w:r>
        <w:t xml:space="preserve">Tel Aviv University, Israel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Curriculum Development and Pedagogy</w:t>
      </w:r>
      <w:r>
        <w:br/>
      </w:r>
      <w:r>
        <w:t xml:space="preserve">Hebrew University of Jerusalem, Israel</w:t>
      </w:r>
      <w:r>
        <w:br/>
      </w:r>
      <w:r>
        <w:t xml:space="preserve">Graduated: 2016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X8fac86dc14bd4ab576335dc32f3cdd58faf8a82"/>
    <w:p>
      <w:pPr>
        <w:pStyle w:val="Heading3"/>
      </w:pPr>
      <w:r>
        <w:t xml:space="preserve">Secondary Teacher – Mathematics and Science</w:t>
      </w:r>
    </w:p>
    <w:p>
      <w:pPr>
        <w:pStyle w:val="FirstParagraph"/>
      </w:pPr>
      <w:r>
        <w:rPr>
          <w:bCs/>
          <w:b/>
        </w:rPr>
        <w:t xml:space="preserve">Rechovot High School, Tel Aviv, Israel</w:t>
      </w:r>
      <w:r>
        <w:br/>
      </w:r>
      <w: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dynamic curriculum for Grades 9–12, integrating STEM principles and real-world applications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Lead after-school tutoring programs that improved student performance by 30% in national standardized exams (Matriculation Exams).</w:t>
      </w:r>
    </w:p>
    <w:p>
      <w:pPr>
        <w:numPr>
          <w:ilvl w:val="0"/>
          <w:numId w:val="1002"/>
        </w:numPr>
        <w:pStyle w:val="Compact"/>
      </w:pPr>
      <w:r>
        <w:t xml:space="preserve">Collaborated with cross-disciplinary teams to develop interdisciplinary projects, such as a school-wide environmental sustainability initiative.</w:t>
      </w:r>
    </w:p>
    <w:p>
      <w:pPr>
        <w:numPr>
          <w:ilvl w:val="0"/>
          <w:numId w:val="1002"/>
        </w:numPr>
        <w:pStyle w:val="Compact"/>
      </w:pPr>
      <w:r>
        <w:t xml:space="preserve">Utilized digital tools like Kahoot! and Google Classroom to create interactive lessons, reflecting the evolving needs of Secondary Teachers in Israel Tel Aviv.</w:t>
      </w:r>
    </w:p>
    <w:bookmarkEnd w:id="23"/>
    <w:bookmarkStart w:id="24" w:name="assistant-teacher-science"/>
    <w:p>
      <w:pPr>
        <w:pStyle w:val="Heading3"/>
      </w:pPr>
      <w:r>
        <w:t xml:space="preserve">Assistant Teacher – Science</w:t>
      </w:r>
    </w:p>
    <w:p>
      <w:pPr>
        <w:pStyle w:val="FirstParagraph"/>
      </w:pPr>
      <w:r>
        <w:rPr>
          <w:bCs/>
          <w:b/>
        </w:rPr>
        <w:t xml:space="preserve">Maccabi High School, Tel Aviv, Israel</w:t>
      </w:r>
      <w:r>
        <w:br/>
      </w:r>
      <w:r>
        <w:t xml:space="preserve">September 2016 – June 2018</w:t>
      </w:r>
    </w:p>
    <w:p>
      <w:pPr>
        <w:numPr>
          <w:ilvl w:val="0"/>
          <w:numId w:val="1003"/>
        </w:numPr>
        <w:pStyle w:val="Compact"/>
      </w:pPr>
      <w:r>
        <w:t xml:space="preserve">Supported the main teacher in delivering lessons on Physics and Chemistry, with a focus on laboratory safety and experimental design.</w:t>
      </w:r>
    </w:p>
    <w:p>
      <w:pPr>
        <w:numPr>
          <w:ilvl w:val="0"/>
          <w:numId w:val="1003"/>
        </w:numPr>
        <w:pStyle w:val="Compact"/>
      </w:pPr>
      <w:r>
        <w:t xml:space="preserve">Created visual aids and interactive presentations to cater to diverse learning styles, particularly for students with special needs.</w:t>
      </w:r>
    </w:p>
    <w:p>
      <w:pPr>
        <w:numPr>
          <w:ilvl w:val="0"/>
          <w:numId w:val="1003"/>
        </w:numPr>
        <w:pStyle w:val="Compact"/>
      </w:pPr>
      <w:r>
        <w:t xml:space="preserve">Organized science fairs that attracted participation from over 200 students, fostering a culture of innovation in the school community.</w:t>
      </w:r>
    </w:p>
    <w:bookmarkEnd w:id="24"/>
    <w:bookmarkEnd w:id="25"/>
    <w:bookmarkStart w:id="27" w:name="certifications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Qualification Certificate (TQC)</w:t>
      </w:r>
      <w:r>
        <w:br/>
      </w:r>
      <w:r>
        <w:t xml:space="preserve">Ministry of Education, Israel –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br/>
      </w:r>
      <w:r>
        <w:t xml:space="preserve">Tel Aviv-Yafo Municipality –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 Education Training</w:t>
      </w:r>
      <w:r>
        <w:br/>
      </w:r>
      <w:r>
        <w:t xml:space="preserve">Israeli Center for Special Education – 2019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Secondary School Curriculum Development (Israel Tel Aviv context)</w:t>
      </w:r>
    </w:p>
    <w:p>
      <w:pPr>
        <w:numPr>
          <w:ilvl w:val="0"/>
          <w:numId w:val="1005"/>
        </w:numPr>
        <w:pStyle w:val="Compact"/>
      </w:pPr>
      <w:r>
        <w:t xml:space="preserve">Proficient in Hebrew and English, with the ability to communicate effectively with diverse student populations.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skills, including strategies for maintaining a respectful and inclusive learning environment.</w:t>
      </w:r>
    </w:p>
    <w:p>
      <w:pPr>
        <w:numPr>
          <w:ilvl w:val="0"/>
          <w:numId w:val="1005"/>
        </w:numPr>
        <w:pStyle w:val="Compact"/>
      </w:pPr>
      <w:r>
        <w:t xml:space="preserve">Experienced in using technology to enhance teaching (e.g., smartboards, online assessment tools).</w:t>
      </w:r>
    </w:p>
    <w:p>
      <w:pPr>
        <w:numPr>
          <w:ilvl w:val="0"/>
          <w:numId w:val="1005"/>
        </w:numPr>
        <w:pStyle w:val="Compact"/>
      </w:pPr>
      <w:r>
        <w:t xml:space="preserve">Cultural competence in Israeli educational policies and practices, with a focus on Tel Aviv’s progressive educational initiatives.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2021 Israel Education Conference in Tel Aviv, focusing on innovative teaching methods for Secondary Students.</w:t>
      </w:r>
    </w:p>
    <w:p>
      <w:pPr>
        <w:numPr>
          <w:ilvl w:val="0"/>
          <w:numId w:val="1006"/>
        </w:numPr>
        <w:pStyle w:val="Compact"/>
      </w:pPr>
      <w:r>
        <w:t xml:space="preserve">Completed a workshop on "Inclusive Education in the Israeli Context" (2020), led by the Ministry of Education.</w:t>
      </w:r>
    </w:p>
    <w:p>
      <w:pPr>
        <w:numPr>
          <w:ilvl w:val="0"/>
          <w:numId w:val="1006"/>
        </w:numPr>
        <w:pStyle w:val="Compact"/>
      </w:pPr>
      <w:r>
        <w:t xml:space="preserve">Participated in a leadership training program for Teachers Secondary at The Hebrew University of Jerusalem (2019).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conversational skills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Tel Aviv Youth Mentorship Program</w:t>
      </w:r>
      <w:r>
        <w:br/>
      </w:r>
      <w:r>
        <w:t xml:space="preserve">2019–Present</w:t>
      </w:r>
    </w:p>
    <w:p>
      <w:pPr>
        <w:numPr>
          <w:ilvl w:val="0"/>
          <w:numId w:val="1008"/>
        </w:numPr>
        <w:pStyle w:val="Compact"/>
      </w:pPr>
      <w:r>
        <w:t xml:space="preserve">Mentored at-risk students in Tel Aviv, providing academic support and career guidance to improve their educational outcomes.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organize workshops on study skills and time management for secondary students.</w:t>
      </w:r>
    </w:p>
    <w:p>
      <w:pPr>
        <w:pStyle w:val="FirstParagraph"/>
      </w:pPr>
      <w:r>
        <w:rPr>
          <w:bCs/>
          <w:b/>
        </w:rPr>
        <w:t xml:space="preserve">Science for All Initiative</w:t>
      </w:r>
      <w:r>
        <w:br/>
      </w:r>
      <w:r>
        <w:t xml:space="preserve">2017–2019</w:t>
      </w:r>
    </w:p>
    <w:p>
      <w:pPr>
        <w:numPr>
          <w:ilvl w:val="0"/>
          <w:numId w:val="1009"/>
        </w:numPr>
        <w:pStyle w:val="Compact"/>
      </w:pPr>
      <w:r>
        <w:t xml:space="preserve">Volunteered to lead science outreach programs at community centers in Tel Aviv, inspiring underrepresented groups to pursue STEM careers.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sarah.levi@email.com</w:t>
      </w:r>
    </w:p>
    <w:bookmarkEnd w:id="32"/>
    <w:p>
      <w:pPr>
        <w:pStyle w:val="BodyText"/>
      </w:pPr>
      <w:r>
        <w:t xml:space="preserve">This resume is tailored for a Teacher Secondary in Israel Tel Aviv, emphasizing expertise, cultural relevance, and alignment with local educational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Israel Tel Aviv</dc:title>
  <dc:creator/>
  <dc:language>en</dc:language>
  <cp:keywords/>
  <dcterms:created xsi:type="dcterms:W3CDTF">2026-07-21T05:00:15Z</dcterms:created>
  <dcterms:modified xsi:type="dcterms:W3CDTF">2026-07-21T05:00:15Z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