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9" w:name="john-michael-rossi"/>
    <w:p>
      <w:pPr>
        <w:pStyle w:val="Heading1"/>
      </w:pPr>
      <w:r>
        <w:t xml:space="preserve">John Michael Rossi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john.rossi@example.com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passionate and experienced Secondary Teacher with a proven ability to engage students and foster academic growth in the Italian educational system. Committed to delivering high-quality instruction in subjects such as Literature, History, and Philosophy, while contributing to the pedagogical excellence of schools in Milan. Seeking opportunities to apply my expertise in a dynamic learning environment that aligns with the standards of Italy's Ministry of Education (Miur) and promotes student success.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With over 10 years of experience as a Secondary Teacher in Milan, I have developed a deep understanding of the Italian curriculum and the unique challenges faced by students in this vibrant city. My career has been defined by a dedication to innovative teaching methods, student-centered learning, and fostering critical thinking skills. As an educator in Italy Milan, I have consistently aligned my practices with national educational goals while adapting to the cultural and academic demands of secondary education. This resume highlights my qualifications as a Secondary Teacher in Italy Milan, emphasizing my expertise in curriculum design, classroom management, and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Literature and History</w:t>
      </w:r>
      <w:r>
        <w:t xml:space="preserve"> </w:t>
      </w:r>
      <w:r>
        <w:t xml:space="preserve">| University of Milan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Educational Sciences</w:t>
      </w:r>
      <w:r>
        <w:t xml:space="preserve"> </w:t>
      </w:r>
      <w:r>
        <w:t xml:space="preserve">| Catholic University of the Sacred Heart, Milan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Abilitazione all’Insegnamento (Teaching Certification)</w:t>
      </w:r>
      <w:r>
        <w:t xml:space="preserve"> </w:t>
      </w:r>
      <w:r>
        <w:t xml:space="preserve">| Ministry of Education, Italy (2016)</w:t>
      </w:r>
    </w:p>
    <w:bookmarkEnd w:id="22"/>
    <w:bookmarkStart w:id="24" w:name="professional-experience"/>
    <w:p>
      <w:pPr>
        <w:pStyle w:val="Heading2"/>
      </w:pPr>
      <w:r>
        <w:t xml:space="preserve">Professional Experience</w:t>
      </w:r>
    </w:p>
    <w:bookmarkStart w:id="23" w:name="secondary-teacher-milan-high-school"/>
    <w:p>
      <w:pPr>
        <w:pStyle w:val="Heading3"/>
      </w:pPr>
      <w:r>
        <w:rPr>
          <w:bCs/>
          <w:b/>
        </w:rPr>
        <w:t xml:space="preserve">Secondary Teacher – Milan High School</w:t>
      </w:r>
    </w:p>
    <w:p>
      <w:pPr>
        <w:pStyle w:val="FirstParagraph"/>
      </w:pPr>
      <w:r>
        <w:rPr>
          <w:iCs/>
          <w:i/>
        </w:rPr>
        <w:t xml:space="preserve">September 2017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interdisciplinary curricula for Literature, History, and Philosophy, aligning with the Italian Ministry of Education’s guidelines for secondary schools in Milan.</w:t>
      </w:r>
    </w:p>
    <w:p>
      <w:pPr>
        <w:numPr>
          <w:ilvl w:val="0"/>
          <w:numId w:val="1002"/>
        </w:numPr>
        <w:pStyle w:val="Compact"/>
      </w:pPr>
      <w:r>
        <w:t xml:space="preserve">Mentored 15+ student teachers as part of the “Formazione Insegnanti” program, supporting their transition into professional roles within Italy’s education system.</w:t>
      </w:r>
    </w:p>
    <w:p>
      <w:pPr>
        <w:numPr>
          <w:ilvl w:val="0"/>
          <w:numId w:val="1002"/>
        </w:numPr>
        <w:pStyle w:val="Compact"/>
      </w:pPr>
      <w:r>
        <w:t xml:space="preserve">Developed digital tools and interactive lessons to enhance student engagement, particularly for remote learning during the pandemic, which were later adopted by several schools in Milan.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institutions such as the Museo del Risorgimento and the Biblioteca Nazionale Braidense to create hands-on learning experiences for students.</w:t>
      </w:r>
    </w:p>
    <w:p>
      <w:pPr>
        <w:numPr>
          <w:ilvl w:val="0"/>
          <w:numId w:val="1002"/>
        </w:numPr>
        <w:pStyle w:val="Compact"/>
      </w:pPr>
      <w:r>
        <w:t xml:space="preserve">Received recognition from the Milan Regional Education Office for outstanding performance in student assessment and academic innovation.</w:t>
      </w:r>
    </w:p>
    <w:p>
      <w:pPr>
        <w:pStyle w:val="FirstParagraph"/>
      </w:pPr>
      <w:r>
        <w:rPr>
          <w:bCs/>
          <w:b/>
        </w:rPr>
        <w:t xml:space="preserve">Teaching Assistant – University of Milan</w:t>
      </w:r>
    </w:p>
    <w:p>
      <w:pPr>
        <w:pStyle w:val="BodyText"/>
      </w:pPr>
      <w:r>
        <w:rPr>
          <w:iCs/>
          <w:i/>
        </w:rPr>
        <w:t xml:space="preserve">January 2015 – August 2017</w:t>
      </w:r>
    </w:p>
    <w:p>
      <w:pPr>
        <w:numPr>
          <w:ilvl w:val="0"/>
          <w:numId w:val="1003"/>
        </w:numPr>
        <w:pStyle w:val="Compact"/>
      </w:pPr>
      <w:r>
        <w:t xml:space="preserve">Supported professors in delivering courses on Italian Renaissance Literature and Modern European History, preparing lecture materials and leading discussion sessions.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digital archive for historical documents, which was later used in secondary school curricula across Lombardy.</w:t>
      </w:r>
    </w:p>
    <w:p>
      <w:pPr>
        <w:numPr>
          <w:ilvl w:val="0"/>
          <w:numId w:val="1003"/>
        </w:numPr>
        <w:pStyle w:val="Compact"/>
      </w:pPr>
      <w:r>
        <w:t xml:space="preserve">Provided academic guidance to graduate students, helping them navigate the requirements for their thesis and research projects.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Pedagogical Expertise:</w:t>
      </w:r>
      <w:r>
        <w:t xml:space="preserve"> </w:t>
      </w:r>
      <w:r>
        <w:t xml:space="preserve">Mastery of the Italian secondary education system (Scuola Secondaria di II Grado), with a focus on subjects such as Literature, History, and Philosophy.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Designed lesson plans compliant with the Italian national curriculum (Piano Didattico) and integrated cross-disciplinary approaches to enhance student learning.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inclusive, culturally responsive environments that cater to diverse student needs in Milan’s multicultural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English; proficient in French and basic Spanish for international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using platforms like Google Classroom, Moodle, and interactive whiteboards to support blended learning models.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Educational Technology</w:t>
      </w:r>
      <w:r>
        <w:t xml:space="preserve"> </w:t>
      </w:r>
      <w:r>
        <w:t xml:space="preserve">| European Schoolnet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Inclusive Education in Italy</w:t>
      </w:r>
      <w:r>
        <w:t xml:space="preserve"> </w:t>
      </w:r>
      <w:r>
        <w:t xml:space="preserve">| Ministry of Education, Milan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Pedagogical Training for Secondary Teachers</w:t>
      </w:r>
      <w:r>
        <w:t xml:space="preserve"> </w:t>
      </w:r>
      <w:r>
        <w:t xml:space="preserve">| Scuola Superiore di Studi Universitari e di Perfezionamento (SSSUP), Pisa (2018)</w:t>
      </w:r>
    </w:p>
    <w:bookmarkEnd w:id="26"/>
    <w:bookmarkStart w:id="27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6"/>
        </w:numPr>
        <w:pStyle w:val="Compact"/>
      </w:pPr>
      <w:r>
        <w:t xml:space="preserve">Initiated a school-wide “History Through Art” project in Milan, which received national recognition for promoting cultural awareness among students.</w:t>
      </w:r>
    </w:p>
    <w:p>
      <w:pPr>
        <w:numPr>
          <w:ilvl w:val="0"/>
          <w:numId w:val="1006"/>
        </w:numPr>
        <w:pStyle w:val="Compact"/>
      </w:pPr>
      <w:r>
        <w:t xml:space="preserve">Contributed to the 2019 report “Innovating Teaching in Italy” published by the Milan Institute of Education Research, highlighting strategies for secondary teachers.</w:t>
      </w:r>
    </w:p>
    <w:p>
      <w:pPr>
        <w:numPr>
          <w:ilvl w:val="0"/>
          <w:numId w:val="1006"/>
        </w:numPr>
        <w:pStyle w:val="Compact"/>
      </w:pPr>
      <w:r>
        <w:t xml:space="preserve">Won the “Best Teacher Award” from the Milan Teachers’ Association in 2020 for outstanding contributions to student development and curriculum innovation.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colleagues and school administrators in Italy Milan can provide detailed testimonials regarding my teaching effectiveness and professional integrity.</w:t>
      </w:r>
    </w:p>
    <w:p>
      <w:pPr>
        <w:pStyle w:val="BodyText"/>
      </w:pPr>
      <w:r>
        <w:rPr>
          <w:iCs/>
          <w:i/>
        </w:rPr>
        <w:t xml:space="preserve">This resume is tailored for the role of a Secondary Teacher in Italy Milan, emphasizing alignment with local educational standards and cultural context.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in Italy Milan</dc:title>
  <dc:creator/>
  <dc:language>en</dc:language>
  <cp:keywords/>
  <dcterms:created xsi:type="dcterms:W3CDTF">2025-12-10T07:02:21Z</dcterms:created>
  <dcterms:modified xsi:type="dcterms:W3CDTF">2025-12-10T07:02:21Z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