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Kyoto</w:t>
      </w:r>
    </w:p>
    <w:bookmarkStart w:id="33" w:name="resume-teacher-secondary-japan-kyoto"/>
    <w:p>
      <w:pPr>
        <w:pStyle w:val="Heading1"/>
      </w:pPr>
      <w:r>
        <w:t xml:space="preserve">Resume: Teacher Secondary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experienced Secondary Teacher with a strong background in delivering high-quality education to students aged 13–18. Proven expertise in curriculum design, classroom management, and fostering student engagement in diverse learning environments. Committed to supporting the educational goals of Japan Kyoto's schools while adapting to the unique cultural and pedagogical standards of Japanese secondary education. Passionate about integrating technology into teaching practices and promoting cross-cultural understanding through education.</w:t>
      </w:r>
    </w:p>
    <w:bookmarkEnd w:id="21"/>
    <w:bookmarkStart w:id="22" w:name="education"/>
    <w:p>
      <w:pPr>
        <w:pStyle w:val="Heading2"/>
      </w:pPr>
      <w:r>
        <w:t xml:space="preserve">Education</w:t>
      </w:r>
    </w:p>
    <w:p>
      <w:pPr>
        <w:pStyle w:val="FirstParagraph"/>
      </w:pPr>
      <w:r>
        <w:rPr>
          <w:bCs/>
          <w:b/>
        </w:rPr>
        <w:t xml:space="preserve">Bachelor of Education (Secondary Teaching)</w:t>
      </w:r>
      <w:r>
        <w:br/>
      </w:r>
      <w:r>
        <w:t xml:space="preserve">[University Name], [Country]</w:t>
      </w:r>
      <w:r>
        <w:br/>
      </w:r>
      <w:r>
        <w:t xml:space="preserve">Graduated: [Year]</w:t>
      </w:r>
    </w:p>
    <w:p>
      <w:pPr>
        <w:pStyle w:val="BodyText"/>
      </w:pPr>
      <w:r>
        <w:rPr>
          <w:bCs/>
          <w:b/>
        </w:rPr>
        <w:t xml:space="preserve">Master of Arts in Educational Studies</w:t>
      </w:r>
      <w:r>
        <w:br/>
      </w:r>
      <w:r>
        <w:t xml:space="preserve">[University Name], [Country]</w:t>
      </w:r>
      <w:r>
        <w:br/>
      </w:r>
      <w:r>
        <w:t xml:space="preserve">Graduated: [Year]</w:t>
      </w:r>
    </w:p>
    <w:p>
      <w:pPr>
        <w:pStyle w:val="BodyText"/>
      </w:pPr>
      <w:r>
        <w:rPr>
          <w:bCs/>
          <w:b/>
        </w:rPr>
        <w:t xml:space="preserve">Certification in Japanese Language and Culture</w:t>
      </w:r>
      <w:r>
        <w:br/>
      </w:r>
      <w:r>
        <w:t xml:space="preserve">Kyoto Institute of Technology, Japan</w:t>
      </w:r>
      <w:r>
        <w:br/>
      </w:r>
      <w:r>
        <w:t xml:space="preserve">Completed: [Year]</w:t>
      </w:r>
    </w:p>
    <w:bookmarkEnd w:id="22"/>
    <w:bookmarkStart w:id="26" w:name="teaching-experience"/>
    <w:p>
      <w:pPr>
        <w:pStyle w:val="Heading2"/>
      </w:pPr>
      <w:r>
        <w:t xml:space="preserve">Teaching Experience</w:t>
      </w:r>
    </w:p>
    <w:bookmarkStart w:id="23" w:name="X401f99326987c352781a416d31ff5ca05dd9e25"/>
    <w:p>
      <w:pPr>
        <w:pStyle w:val="Heading3"/>
      </w:pPr>
      <w:r>
        <w:t xml:space="preserve">Secondary Teacher - Science and Mathematics</w:t>
      </w:r>
    </w:p>
    <w:p>
      <w:pPr>
        <w:pStyle w:val="FirstParagraph"/>
      </w:pPr>
      <w:r>
        <w:rPr>
          <w:iCs/>
          <w:i/>
        </w:rPr>
        <w:t xml:space="preserve">Kyoto High School, Kyoto, Japan</w:t>
      </w:r>
      <w:r>
        <w:br/>
      </w:r>
      <w:r>
        <w:t xml:space="preserve">[Start Date] – Present</w:t>
      </w:r>
    </w:p>
    <w:p>
      <w:pPr>
        <w:numPr>
          <w:ilvl w:val="0"/>
          <w:numId w:val="1001"/>
        </w:numPr>
        <w:pStyle w:val="Compact"/>
      </w:pPr>
      <w:r>
        <w:t xml:space="preserve">Designed and delivered engaging lesson plans for grades 10–12 in Science (Biology, Chemistry) and Mathematics (Algebra, Calculus).</w:t>
      </w:r>
    </w:p>
    <w:p>
      <w:pPr>
        <w:numPr>
          <w:ilvl w:val="0"/>
          <w:numId w:val="1001"/>
        </w:numPr>
        <w:pStyle w:val="Compact"/>
      </w:pPr>
      <w:r>
        <w:t xml:space="preserve">Implemented innovative teaching strategies to improve student performance, including project-based learning and collaborative problem-solving activities.</w:t>
      </w:r>
    </w:p>
    <w:p>
      <w:pPr>
        <w:numPr>
          <w:ilvl w:val="0"/>
          <w:numId w:val="1001"/>
        </w:numPr>
        <w:pStyle w:val="Compact"/>
      </w:pPr>
      <w:r>
        <w:t xml:space="preserve">Collaborated with Japanese colleagues to align curricula with the Japanese Ministry of Education standards while incorporating international best practices.</w:t>
      </w:r>
    </w:p>
    <w:p>
      <w:pPr>
        <w:numPr>
          <w:ilvl w:val="0"/>
          <w:numId w:val="1001"/>
        </w:numPr>
        <w:pStyle w:val="Compact"/>
      </w:pPr>
      <w:r>
        <w:t xml:space="preserve">Provided individualized support for students in STEM subjects, resulting in a 20% increase in exam pass rates over two academic years.</w:t>
      </w:r>
    </w:p>
    <w:p>
      <w:pPr>
        <w:numPr>
          <w:ilvl w:val="0"/>
          <w:numId w:val="1001"/>
        </w:numPr>
        <w:pStyle w:val="Compact"/>
      </w:pPr>
      <w:r>
        <w:t xml:space="preserve">Participated in school-wide initiatives to promote student well-being and cultural exchange programs, fostering a supportive learning environment.</w:t>
      </w:r>
    </w:p>
    <w:bookmarkEnd w:id="23"/>
    <w:bookmarkStart w:id="24" w:name="secondary-teacher---english-language"/>
    <w:p>
      <w:pPr>
        <w:pStyle w:val="Heading3"/>
      </w:pPr>
      <w:r>
        <w:t xml:space="preserve">Secondary Teacher - English Language</w:t>
      </w:r>
    </w:p>
    <w:p>
      <w:pPr>
        <w:pStyle w:val="FirstParagraph"/>
      </w:pPr>
      <w:r>
        <w:rPr>
          <w:iCs/>
          <w:i/>
        </w:rPr>
        <w:t xml:space="preserve">Kyoto International School, Kyoto, Japan</w:t>
      </w:r>
      <w:r>
        <w:br/>
      </w:r>
      <w:r>
        <w:t xml:space="preserve">[Start Date] – [End Date]</w:t>
      </w:r>
    </w:p>
    <w:p>
      <w:pPr>
        <w:numPr>
          <w:ilvl w:val="0"/>
          <w:numId w:val="1002"/>
        </w:numPr>
        <w:pStyle w:val="Compact"/>
      </w:pPr>
      <w:r>
        <w:t xml:space="preserve">Taught English to students aged 14–17, focusing on reading comprehension, writing skills, and critical thinking.</w:t>
      </w:r>
    </w:p>
    <w:p>
      <w:pPr>
        <w:numPr>
          <w:ilvl w:val="0"/>
          <w:numId w:val="1002"/>
        </w:numPr>
        <w:pStyle w:val="Compact"/>
      </w:pPr>
      <w:r>
        <w:t xml:space="preserve">Developed interactive activities to enhance language acquisition, including role-plays, presentations, and multimedia projects.</w:t>
      </w:r>
    </w:p>
    <w:p>
      <w:pPr>
        <w:numPr>
          <w:ilvl w:val="0"/>
          <w:numId w:val="1002"/>
        </w:numPr>
        <w:pStyle w:val="Compact"/>
      </w:pPr>
      <w:r>
        <w:t xml:space="preserve">Worked closely with Japanese teachers to integrate cultural studies into English lessons, promoting cross-cultural understanding.</w:t>
      </w:r>
    </w:p>
    <w:p>
      <w:pPr>
        <w:numPr>
          <w:ilvl w:val="0"/>
          <w:numId w:val="1002"/>
        </w:numPr>
        <w:pStyle w:val="Compact"/>
      </w:pPr>
      <w:r>
        <w:t xml:space="preserve">Received recognition for creating a student-centered classroom that encouraged participation and academic growth.</w:t>
      </w:r>
    </w:p>
    <w:bookmarkEnd w:id="24"/>
    <w:bookmarkStart w:id="25" w:name="teaching-assistant---secondary-education"/>
    <w:p>
      <w:pPr>
        <w:pStyle w:val="Heading3"/>
      </w:pPr>
      <w:r>
        <w:t xml:space="preserve">Teaching Assistant - Secondary Education</w:t>
      </w:r>
    </w:p>
    <w:p>
      <w:pPr>
        <w:pStyle w:val="FirstParagraph"/>
      </w:pPr>
      <w:r>
        <w:rPr>
          <w:iCs/>
          <w:i/>
        </w:rPr>
        <w:t xml:space="preserve">[University Name], [Country]</w:t>
      </w:r>
      <w:r>
        <w:br/>
      </w:r>
      <w:r>
        <w:t xml:space="preserve">[Start Date] – [End Date]</w:t>
      </w:r>
    </w:p>
    <w:p>
      <w:pPr>
        <w:numPr>
          <w:ilvl w:val="0"/>
          <w:numId w:val="1003"/>
        </w:numPr>
        <w:pStyle w:val="Compact"/>
      </w:pPr>
      <w:r>
        <w:t xml:space="preserve">Assisted in teaching undergraduate courses on pedagogy, classroom management, and curriculum development.</w:t>
      </w:r>
    </w:p>
    <w:p>
      <w:pPr>
        <w:numPr>
          <w:ilvl w:val="0"/>
          <w:numId w:val="1003"/>
        </w:numPr>
        <w:pStyle w:val="Compact"/>
      </w:pPr>
      <w:r>
        <w:t xml:space="preserve">Provided feedback to student teachers and supported them in creating lesson plans aligned with secondary education standards.</w:t>
      </w:r>
    </w:p>
    <w:p>
      <w:pPr>
        <w:numPr>
          <w:ilvl w:val="0"/>
          <w:numId w:val="1003"/>
        </w:numPr>
        <w:pStyle w:val="Compact"/>
      </w:pPr>
      <w:r>
        <w:t xml:space="preserve">Conducted workshops on technology integration in the classroom, including the use of online learning platforms and digital tools.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Teaching License (Secondary Education)</w:t>
      </w:r>
      <w:r>
        <w:t xml:space="preserve"> </w:t>
      </w:r>
      <w:r>
        <w:t xml:space="preserve">– [Country]</w:t>
      </w:r>
    </w:p>
    <w:p>
      <w:pPr>
        <w:numPr>
          <w:ilvl w:val="0"/>
          <w:numId w:val="1004"/>
        </w:numPr>
        <w:pStyle w:val="Compact"/>
      </w:pPr>
      <w:r>
        <w:rPr>
          <w:bCs/>
          <w:b/>
        </w:rPr>
        <w:t xml:space="preserve">JLPT N1 Certification</w:t>
      </w:r>
      <w:r>
        <w:t xml:space="preserve"> </w:t>
      </w:r>
      <w:r>
        <w:t xml:space="preserve">– Japanese Language Proficiency Test, Level 1</w:t>
      </w:r>
    </w:p>
    <w:p>
      <w:pPr>
        <w:numPr>
          <w:ilvl w:val="0"/>
          <w:numId w:val="1004"/>
        </w:numPr>
        <w:pStyle w:val="Compact"/>
      </w:pPr>
      <w:r>
        <w:rPr>
          <w:bCs/>
          <w:b/>
        </w:rPr>
        <w:t xml:space="preserve">JET Program Participant</w:t>
      </w:r>
      <w:r>
        <w:t xml:space="preserve"> </w:t>
      </w:r>
      <w:r>
        <w:t xml:space="preserve">– Japan Exchange and Teaching Programme, Kyoto, Japan (Year)</w:t>
      </w:r>
    </w:p>
    <w:p>
      <w:pPr>
        <w:numPr>
          <w:ilvl w:val="0"/>
          <w:numId w:val="1004"/>
        </w:numPr>
        <w:pStyle w:val="Compact"/>
      </w:pPr>
      <w:r>
        <w:rPr>
          <w:bCs/>
          <w:b/>
        </w:rPr>
        <w:t xml:space="preserve">Certified in Educational Technology (ISTE Standards)</w:t>
      </w:r>
    </w:p>
    <w:bookmarkEnd w:id="27"/>
    <w:bookmarkStart w:id="28" w:name="skills"/>
    <w:p>
      <w:pPr>
        <w:pStyle w:val="Heading2"/>
      </w:pPr>
      <w:r>
        <w:t xml:space="preserve">Skills</w:t>
      </w:r>
    </w:p>
    <w:p>
      <w:pPr>
        <w:numPr>
          <w:ilvl w:val="0"/>
          <w:numId w:val="1005"/>
        </w:numPr>
        <w:pStyle w:val="Compact"/>
      </w:pPr>
      <w:r>
        <w:t xml:space="preserve">Subject Expertise: Science (Biology, Chemistry), Mathematics, English Language.</w:t>
      </w:r>
    </w:p>
    <w:p>
      <w:pPr>
        <w:numPr>
          <w:ilvl w:val="0"/>
          <w:numId w:val="1005"/>
        </w:numPr>
        <w:pStyle w:val="Compact"/>
      </w:pPr>
      <w:r>
        <w:t xml:space="preserve">Classroom Management: Experienced in creating inclusive and engaging learning environments.</w:t>
      </w:r>
    </w:p>
    <w:p>
      <w:pPr>
        <w:numPr>
          <w:ilvl w:val="0"/>
          <w:numId w:val="1005"/>
        </w:numPr>
        <w:pStyle w:val="Compact"/>
      </w:pPr>
      <w:r>
        <w:t xml:space="preserve">Curriculum Development: Skilled in designing standards-aligned lesson plans and assessments.</w:t>
      </w:r>
    </w:p>
    <w:p>
      <w:pPr>
        <w:numPr>
          <w:ilvl w:val="0"/>
          <w:numId w:val="1005"/>
        </w:numPr>
        <w:pStyle w:val="Compact"/>
      </w:pPr>
      <w:r>
        <w:t xml:space="preserve">Technology Integration: Proficient in using interactive whiteboards, learning management systems (e.g., Moodle), and digital collaboration tools.</w:t>
      </w:r>
    </w:p>
    <w:p>
      <w:pPr>
        <w:numPr>
          <w:ilvl w:val="0"/>
          <w:numId w:val="1005"/>
        </w:numPr>
        <w:pStyle w:val="Compact"/>
      </w:pPr>
      <w:r>
        <w:t xml:space="preserve">Cross-Cultural Communication: Strong ability to work with students, parents, and colleagues from diverse backgrounds.</w:t>
      </w:r>
    </w:p>
    <w:bookmarkEnd w:id="28"/>
    <w:bookmarkStart w:id="29"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Fluent (JLPT N1), capable of teaching and communicating effectively in a Japanese school setting.</w:t>
      </w:r>
    </w:p>
    <w:p>
      <w:pPr>
        <w:numPr>
          <w:ilvl w:val="0"/>
          <w:numId w:val="1006"/>
        </w:numPr>
        <w:pStyle w:val="Compact"/>
      </w:pPr>
      <w:r>
        <w:rPr>
          <w:bCs/>
          <w:b/>
        </w:rPr>
        <w:t xml:space="preserve">English:</w:t>
      </w:r>
      <w:r>
        <w:t xml:space="preserve"> </w:t>
      </w:r>
      <w:r>
        <w:t xml:space="preserve">Native proficiency, with experience teaching English to non-native speakers.</w:t>
      </w:r>
    </w:p>
    <w:p>
      <w:pPr>
        <w:numPr>
          <w:ilvl w:val="0"/>
          <w:numId w:val="1006"/>
        </w:numPr>
        <w:pStyle w:val="Compact"/>
      </w:pPr>
      <w:r>
        <w:rPr>
          <w:bCs/>
          <w:b/>
        </w:rPr>
        <w:t xml:space="preserve">Kanji:</w:t>
      </w:r>
      <w:r>
        <w:t xml:space="preserve"> </w:t>
      </w:r>
      <w:r>
        <w:t xml:space="preserve">Proficient in reading and writing common kanji characters used in secondary education.</w:t>
      </w:r>
    </w:p>
    <w:bookmarkEnd w:id="29"/>
    <w:bookmarkStart w:id="30" w:name="cultural-adaptability"/>
    <w:p>
      <w:pPr>
        <w:pStyle w:val="Heading2"/>
      </w:pPr>
      <w:r>
        <w:t xml:space="preserve">Cultural Adaptability</w:t>
      </w:r>
    </w:p>
    <w:p>
      <w:pPr>
        <w:pStyle w:val="FirstParagraph"/>
      </w:pPr>
      <w:r>
        <w:t xml:space="preserve">As a Teacher Secondary in Japan Kyoto, I have demonstrated a deep respect for Japanese culture and educational values. My experience working within the structured and disciplined environment of Kyoto's schools has allowed me to adapt my teaching methods to align with local expectations. I have participated in cultural exchange programs, such as the JET Programme, which emphasized collaboration with Japanese educators and community engagement. My ability to navigate Japan's educational landscape while maintaining a focus on student-centered learning makes me a valuable asset to any school in Kyoto.</w:t>
      </w:r>
    </w:p>
    <w:bookmarkEnd w:id="30"/>
    <w:bookmarkStart w:id="31" w:name="additional-information"/>
    <w:p>
      <w:pPr>
        <w:pStyle w:val="Heading2"/>
      </w:pPr>
      <w:r>
        <w:t xml:space="preserve">Additional Information</w:t>
      </w:r>
    </w:p>
    <w:p>
      <w:pPr>
        <w:numPr>
          <w:ilvl w:val="0"/>
          <w:numId w:val="1007"/>
        </w:numPr>
        <w:pStyle w:val="Compact"/>
      </w:pPr>
      <w:r>
        <w:t xml:space="preserve">Volunteer Experience: Mentored international students at [University Name] in academic and cultural integration.</w:t>
      </w:r>
    </w:p>
    <w:p>
      <w:pPr>
        <w:numPr>
          <w:ilvl w:val="0"/>
          <w:numId w:val="1007"/>
        </w:numPr>
        <w:pStyle w:val="Compact"/>
      </w:pPr>
      <w:r>
        <w:t xml:space="preserve">Professional Development: Attended workshops on Japanese education systems, including a seminar on "Modern Teaching Methods in Kyoto Schools" (Year).</w:t>
      </w:r>
    </w:p>
    <w:p>
      <w:pPr>
        <w:numPr>
          <w:ilvl w:val="0"/>
          <w:numId w:val="1007"/>
        </w:numPr>
        <w:pStyle w:val="Compact"/>
      </w:pPr>
      <w:r>
        <w:t xml:space="preserve">Cultural Involvement: Active member of the Kyoto International Teachers Association, promoting collaboration between local and international educators.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Japan Kyoto</dc:title>
  <dc:creator/>
  <cp:keywords/>
  <dcterms:created xsi:type="dcterms:W3CDTF">2026-07-23T09:44:14Z</dcterms:created>
  <dcterms:modified xsi:type="dcterms:W3CDTF">2026-07-23T09:44:14Z</dcterms:modified>
</cp:coreProperties>
</file>

<file path=docProps/custom.xml><?xml version="1.0" encoding="utf-8"?>
<Properties xmlns="http://schemas.openxmlformats.org/officeDocument/2006/custom-properties" xmlns:vt="http://schemas.openxmlformats.org/officeDocument/2006/docPropsVTypes"/>
</file>