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Myanmar</w:t>
      </w:r>
      <w:r>
        <w:t xml:space="preserve"> </w:t>
      </w:r>
      <w:r>
        <w:t xml:space="preserve">Yangon</w:t>
      </w:r>
    </w:p>
    <w:bookmarkStart w:id="20" w:name="resume"/>
    <w:p>
      <w:pPr>
        <w:pStyle w:val="Heading1"/>
      </w:pPr>
      <w:r>
        <w:t xml:space="preserve">Resume</w:t>
      </w:r>
    </w:p>
    <w:p>
      <w:pPr>
        <w:pStyle w:val="FirstParagraph"/>
      </w:pPr>
      <w:r>
        <w:rPr>
          <w:bCs/>
          <w:b/>
        </w:rPr>
        <w:t xml:space="preserve">Teacher Secondary, Myanmar Yangon</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Address:</w:t>
      </w:r>
      <w:r>
        <w:t xml:space="preserve"> </w:t>
      </w:r>
      <w:r>
        <w:t xml:space="preserve">Yangon, Myanmar</w:t>
      </w:r>
      <w:r>
        <w:br/>
      </w:r>
      <w:r>
        <w:rPr>
          <w:bCs/>
          <w:b/>
        </w:rPr>
        <w:t xml:space="preserve">Email:</w:t>
      </w:r>
      <w:r>
        <w:t xml:space="preserve"> </w:t>
      </w:r>
      <w:r>
        <w:t xml:space="preserve">[your.email@example.com]</w:t>
      </w:r>
      <w:r>
        <w:br/>
      </w:r>
      <w:r>
        <w:rPr>
          <w:bCs/>
          <w:b/>
        </w:rPr>
        <w:t xml:space="preserve">Phone:</w:t>
      </w:r>
      <w:r>
        <w:t xml:space="preserve"> </w:t>
      </w:r>
      <w:r>
        <w:t xml:space="preserve">+95 9 123 456 789</w:t>
      </w:r>
    </w:p>
    <w:bookmarkEnd w:id="21"/>
    <w:bookmarkStart w:id="22" w:name="professional-summary"/>
    <w:p>
      <w:pPr>
        <w:pStyle w:val="Heading2"/>
      </w:pPr>
      <w:r>
        <w:t xml:space="preserve">Professional Summary</w:t>
      </w:r>
    </w:p>
    <w:p>
      <w:pPr>
        <w:pStyle w:val="FirstParagraph"/>
      </w:pPr>
      <w:r>
        <w:t xml:space="preserve">A dedicated and passionate Secondary Teacher with over [X years] of experience in delivering quality education to students in Myanmar Yangon. Committed to fostering a dynamic learning environment that encourages critical thinking, creativity, and academic excellence. Skilled in curriculum development, classroom management, and student-centered pedagogical approaches tailored for the secondary education system in Myanmar. Proficient in aligning teaching methods with national educational standards while addressing the unique needs of students in Yangon’s diverse communities.</w:t>
      </w:r>
    </w:p>
    <w:p>
      <w:pPr>
        <w:pStyle w:val="BodyText"/>
      </w:pPr>
      <w:r>
        <w:t xml:space="preserve">Proven track record of supporting student growth through personalized instruction, mentorship, and innovative teaching strategies. Experienced in collaborating with local schools, parents, and educational authorities to enhance the learning outcomes for secondary students in Myanmar. A strong advocate for inclusive education and the integration of technology to enrich classroom experiences in Yangon’s evolving educational landscape.</w:t>
      </w:r>
    </w:p>
    <w:bookmarkEnd w:id="22"/>
    <w:bookmarkStart w:id="23" w:name="education"/>
    <w:p>
      <w:pPr>
        <w:pStyle w:val="Heading2"/>
      </w:pPr>
      <w:r>
        <w:t xml:space="preserve">Education</w:t>
      </w:r>
    </w:p>
    <w:p>
      <w:pPr>
        <w:pStyle w:val="FirstParagraph"/>
      </w:pPr>
      <w:r>
        <w:rPr>
          <w:bCs/>
          <w:b/>
        </w:rPr>
        <w:t xml:space="preserve">Bachelor of Education (Secondary)</w:t>
      </w:r>
      <w:r>
        <w:br/>
      </w:r>
      <w:r>
        <w:t xml:space="preserve">[University Name], Yangon, Myanmar</w:t>
      </w:r>
      <w:r>
        <w:br/>
      </w:r>
      <w:r>
        <w:t xml:space="preserve">[Year of Graduation]</w:t>
      </w:r>
    </w:p>
    <w:p>
      <w:pPr>
        <w:pStyle w:val="BodyText"/>
      </w:pPr>
      <w:r>
        <w:rPr>
          <w:bCs/>
          <w:b/>
        </w:rPr>
        <w:t xml:space="preserve">Master of Arts in Education</w:t>
      </w:r>
      <w:r>
        <w:br/>
      </w:r>
      <w:r>
        <w:t xml:space="preserve">[University Name], Yangon, Myanmar</w:t>
      </w:r>
      <w:r>
        <w:br/>
      </w:r>
      <w:r>
        <w:t xml:space="preserve">[Year of Graduation]</w:t>
      </w:r>
    </w:p>
    <w:bookmarkEnd w:id="23"/>
    <w:bookmarkStart w:id="24" w:name="teaching-experience"/>
    <w:p>
      <w:pPr>
        <w:pStyle w:val="Heading2"/>
      </w:pPr>
      <w:r>
        <w:t xml:space="preserve">Teaching Experience</w:t>
      </w:r>
    </w:p>
    <w:p>
      <w:pPr>
        <w:pStyle w:val="FirstParagraph"/>
      </w:pPr>
      <w:r>
        <w:rPr>
          <w:bCs/>
          <w:b/>
        </w:rPr>
        <w:t xml:space="preserve">Secondary Teacher</w:t>
      </w:r>
      <w:r>
        <w:br/>
      </w:r>
      <w:r>
        <w:t xml:space="preserve">[School Name], Yangon, Myanmar</w:t>
      </w:r>
      <w:r>
        <w:br/>
      </w:r>
      <w:r>
        <w:t xml:space="preserve">[Start Date] – [End Date]</w:t>
      </w:r>
    </w:p>
    <w:p>
      <w:pPr>
        <w:numPr>
          <w:ilvl w:val="0"/>
          <w:numId w:val="1001"/>
        </w:numPr>
        <w:pStyle w:val="Compact"/>
      </w:pPr>
      <w:r>
        <w:t xml:space="preserve">Delivered high-quality instruction in core subjects such as Mathematics, Science, and English to students in Grades 9–12, aligning with the Myanmar Ministry of Education curriculum.</w:t>
      </w:r>
    </w:p>
    <w:p>
      <w:pPr>
        <w:numPr>
          <w:ilvl w:val="0"/>
          <w:numId w:val="1001"/>
        </w:numPr>
        <w:pStyle w:val="Compact"/>
      </w:pPr>
      <w:r>
        <w:t xml:space="preserve">Developed and implemented innovative lesson plans to enhance student engagement and critical thinking skills, incorporating local cultural contexts relevant to Yangon’s communities.</w:t>
      </w:r>
    </w:p>
    <w:p>
      <w:pPr>
        <w:numPr>
          <w:ilvl w:val="0"/>
          <w:numId w:val="1001"/>
        </w:numPr>
        <w:pStyle w:val="Compact"/>
      </w:pPr>
      <w:r>
        <w:t xml:space="preserve">Provided individualized academic support to students facing learning challenges, resulting in improved performance and higher pass rates in national examinations.</w:t>
      </w:r>
    </w:p>
    <w:p>
      <w:pPr>
        <w:numPr>
          <w:ilvl w:val="0"/>
          <w:numId w:val="1001"/>
        </w:numPr>
        <w:pStyle w:val="Compact"/>
      </w:pPr>
      <w:r>
        <w:t xml:space="preserve">Collaborated with colleagues to conduct regular assessments, analyze student progress, and adjust teaching strategies to meet evolving educational needs in Yangon’s secondary schools.</w:t>
      </w:r>
    </w:p>
    <w:p>
      <w:pPr>
        <w:numPr>
          <w:ilvl w:val="0"/>
          <w:numId w:val="1001"/>
        </w:numPr>
        <w:pStyle w:val="Compact"/>
      </w:pPr>
      <w:r>
        <w:t xml:space="preserve">Participated in professional development workshops on modern pedagogical techniques, focusing on classroom management and inclusive education practices specific to Myanmar’s educational environment.</w:t>
      </w:r>
    </w:p>
    <w:p>
      <w:pPr>
        <w:pStyle w:val="FirstParagraph"/>
      </w:pPr>
      <w:r>
        <w:rPr>
          <w:bCs/>
          <w:b/>
        </w:rPr>
        <w:t xml:space="preserve">Assistant Teacher</w:t>
      </w:r>
      <w:r>
        <w:br/>
      </w:r>
      <w:r>
        <w:t xml:space="preserve">[School Name], Yangon, Myanmar</w:t>
      </w:r>
      <w:r>
        <w:br/>
      </w:r>
      <w:r>
        <w:t xml:space="preserve">[Start Date] – [End Date]</w:t>
      </w:r>
    </w:p>
    <w:p>
      <w:pPr>
        <w:numPr>
          <w:ilvl w:val="0"/>
          <w:numId w:val="1002"/>
        </w:numPr>
        <w:pStyle w:val="Compact"/>
      </w:pPr>
      <w:r>
        <w:t xml:space="preserve">Supported senior teachers in planning and delivering lessons, focusing on reinforcing foundational concepts in secondary subjects for students from diverse socio-economic backgrounds.</w:t>
      </w:r>
    </w:p>
    <w:p>
      <w:pPr>
        <w:numPr>
          <w:ilvl w:val="0"/>
          <w:numId w:val="1002"/>
        </w:numPr>
        <w:pStyle w:val="Compact"/>
      </w:pPr>
      <w:r>
        <w:t xml:space="preserve">Facilitated after-school tutoring sessions to address academic gaps and promote a supportive learning atmosphere for students in Yangon’s urban areas.</w:t>
      </w:r>
    </w:p>
    <w:p>
      <w:pPr>
        <w:numPr>
          <w:ilvl w:val="0"/>
          <w:numId w:val="1002"/>
        </w:numPr>
        <w:pStyle w:val="Compact"/>
      </w:pPr>
      <w:r>
        <w:t xml:space="preserve">Engaged with parents through regular communication to monitor student progress and foster partnerships between schools and families in Myanmar’s educational system.</w:t>
      </w:r>
    </w:p>
    <w:bookmarkEnd w:id="24"/>
    <w:bookmarkStart w:id="25" w:name="additional-skills"/>
    <w:p>
      <w:pPr>
        <w:pStyle w:val="Heading2"/>
      </w:pPr>
      <w:r>
        <w:t xml:space="preserve">Additional Skills</w:t>
      </w:r>
    </w:p>
    <w:p>
      <w:pPr>
        <w:numPr>
          <w:ilvl w:val="0"/>
          <w:numId w:val="1003"/>
        </w:numPr>
        <w:pStyle w:val="Compact"/>
      </w:pPr>
      <w:r>
        <w:t xml:space="preserve">Proficient in using educational technologies such as interactive whiteboards, online learning platforms, and digital resources to enhance teaching in Yangon’s secondary classrooms.</w:t>
      </w:r>
    </w:p>
    <w:p>
      <w:pPr>
        <w:numPr>
          <w:ilvl w:val="0"/>
          <w:numId w:val="1003"/>
        </w:numPr>
        <w:pStyle w:val="Compact"/>
      </w:pPr>
      <w:r>
        <w:t xml:space="preserve">Fluent in Burmese and English, with the ability to communicate effectively with students, parents, and colleagues across diverse linguistic backgrounds in Myanmar.</w:t>
      </w:r>
    </w:p>
    <w:p>
      <w:pPr>
        <w:numPr>
          <w:ilvl w:val="0"/>
          <w:numId w:val="1003"/>
        </w:numPr>
        <w:pStyle w:val="Compact"/>
      </w:pPr>
      <w:r>
        <w:t xml:space="preserve">Strong interpersonal skills for building trust and rapport with students, fostering a positive classroom culture that prioritizes respect and collaboration.</w:t>
      </w:r>
    </w:p>
    <w:p>
      <w:pPr>
        <w:numPr>
          <w:ilvl w:val="0"/>
          <w:numId w:val="1003"/>
        </w:numPr>
        <w:pStyle w:val="Compact"/>
      </w:pPr>
      <w:r>
        <w:t xml:space="preserve">Certified in first aid and child safety protocols, ensuring the well-being of students during school activities in Yangon’s schools.</w:t>
      </w:r>
    </w:p>
    <w:bookmarkEnd w:id="25"/>
    <w:bookmarkStart w:id="26" w:name="certifications"/>
    <w:p>
      <w:pPr>
        <w:pStyle w:val="Heading2"/>
      </w:pPr>
      <w:r>
        <w:t xml:space="preserve">Certifications</w:t>
      </w:r>
    </w:p>
    <w:p>
      <w:pPr>
        <w:pStyle w:val="FirstParagraph"/>
      </w:pPr>
      <w:r>
        <w:rPr>
          <w:bCs/>
          <w:b/>
        </w:rPr>
        <w:t xml:space="preserve">Teacher Training Certificate (Secondary)</w:t>
      </w:r>
      <w:r>
        <w:br/>
      </w:r>
      <w:r>
        <w:t xml:space="preserve">[Institute Name], Yangon, Myanmar</w:t>
      </w:r>
      <w:r>
        <w:br/>
      </w:r>
      <w:r>
        <w:t xml:space="preserve">[Year]</w:t>
      </w:r>
    </w:p>
    <w:p>
      <w:pPr>
        <w:pStyle w:val="BodyText"/>
      </w:pPr>
      <w:r>
        <w:rPr>
          <w:bCs/>
          <w:b/>
        </w:rPr>
        <w:t xml:space="preserve">English Language Proficiency Certification</w:t>
      </w:r>
      <w:r>
        <w:br/>
      </w:r>
      <w:r>
        <w:t xml:space="preserve">[Institute Name], Yangon, Myanmar</w:t>
      </w:r>
      <w:r>
        <w:br/>
      </w:r>
      <w:r>
        <w:t xml:space="preserve">[Year]</w:t>
      </w:r>
    </w:p>
    <w:bookmarkEnd w:id="26"/>
    <w:bookmarkStart w:id="27" w:name="languages"/>
    <w:p>
      <w:pPr>
        <w:pStyle w:val="Heading2"/>
      </w:pPr>
      <w:r>
        <w:t xml:space="preserve">Languages</w:t>
      </w:r>
    </w:p>
    <w:p>
      <w:pPr>
        <w:numPr>
          <w:ilvl w:val="0"/>
          <w:numId w:val="1004"/>
        </w:numPr>
        <w:pStyle w:val="Compact"/>
      </w:pPr>
      <w:r>
        <w:t xml:space="preserve">Burmese (Native)</w:t>
      </w:r>
    </w:p>
    <w:p>
      <w:pPr>
        <w:numPr>
          <w:ilvl w:val="0"/>
          <w:numId w:val="1004"/>
        </w:numPr>
        <w:pStyle w:val="Compact"/>
      </w:pPr>
      <w:r>
        <w:t xml:space="preserve">English (Fluent)</w:t>
      </w:r>
    </w:p>
    <w:p>
      <w:pPr>
        <w:numPr>
          <w:ilvl w:val="0"/>
          <w:numId w:val="1004"/>
        </w:numPr>
        <w:pStyle w:val="Compact"/>
      </w:pPr>
      <w:r>
        <w:t xml:space="preserve">Additional Language (e.g., Mandarin, Thai) – [Proficiency Level]</w:t>
      </w:r>
    </w:p>
    <w:bookmarkEnd w:id="27"/>
    <w:bookmarkStart w:id="28" w:name="references"/>
    <w:p>
      <w:pPr>
        <w:pStyle w:val="Heading2"/>
      </w:pPr>
      <w:r>
        <w:t xml:space="preserve">References</w:t>
      </w:r>
    </w:p>
    <w:p>
      <w:pPr>
        <w:pStyle w:val="FirstParagraph"/>
      </w:pPr>
      <w:r>
        <w:t xml:space="preserve">Available upon request. Contact [Your Name] at [your.email@example.com] or [Phone Number].</w:t>
      </w:r>
    </w:p>
    <w:bookmarkEnd w:id="28"/>
    <w:p>
      <w:pPr>
        <w:pStyle w:val="BodyText"/>
      </w:pPr>
      <w:r>
        <w:t xml:space="preserve">Resume for Teacher Secondary in Myanmar Yangon – Designed to meet local educational standards and professional expectations.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Myanmar Yangon</dc:title>
  <dc:creator/>
  <dc:language>en</dc:language>
  <cp:keywords/>
  <dcterms:created xsi:type="dcterms:W3CDTF">2026-07-22T03:17:23Z</dcterms:created>
  <dcterms:modified xsi:type="dcterms:W3CDTF">2026-07-22T03:17:23Z</dcterms:modified>
</cp:coreProperties>
</file>

<file path=docProps/custom.xml><?xml version="1.0" encoding="utf-8"?>
<Properties xmlns="http://schemas.openxmlformats.org/officeDocument/2006/custom-properties" xmlns:vt="http://schemas.openxmlformats.org/officeDocument/2006/docPropsVTypes"/>
</file>