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resume"/>
    <w:p>
      <w:pPr>
        <w:pStyle w:val="Heading1"/>
      </w:pPr>
      <w:r>
        <w:t xml:space="preserve">**Resume**</w:t>
      </w:r>
    </w:p>
    <w:bookmarkStart w:id="31" w:name="secondary-teacher-in-senegal-dakar"/>
    <w:p>
      <w:pPr>
        <w:pStyle w:val="Heading2"/>
      </w:pPr>
      <w:r>
        <w:t xml:space="preserve">**Secondary Teacher in Senegal Dakar**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**Secondary Teacher** specializing in Mathematics and Science education, with over 8 years of expertise in delivering high-quality instruction within the **Senegal Dakar** educational framework. My work is rooted in fostering critical thinking, cultural awareness, and academic excellence for students aged 12–18. I have a proven ability to adapt curricula to align with local needs while incorporating modern pedagogical techniques. My goal is to inspire the next generation of leaders in **Senegal Dakar**, ensuring they are equipped with the skills necessary to thrive in a rapidly evolving global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Mathematics</w:t>
      </w:r>
      <w:r>
        <w:br/>
      </w:r>
      <w:r>
        <w:t xml:space="preserve">University of Cheikh Anta Diop, Dakar, Senegal</w:t>
      </w:r>
      <w:r>
        <w:br/>
      </w:r>
      <w:r>
        <w:t xml:space="preserve">Graduated: 2015</w:t>
      </w:r>
      <w:r>
        <w:br/>
      </w:r>
      <w:r>
        <w:t xml:space="preserve">Relevant coursework: Algebra, Calculus, Educational Psychology</w:t>
      </w:r>
    </w:p>
    <w:p>
      <w:pPr>
        <w:pStyle w:val="BodyText"/>
      </w:pPr>
      <w:r>
        <w:rPr>
          <w:bCs/>
          <w:b/>
        </w:rPr>
        <w:t xml:space="preserve">Master of Education (Secondary Teaching)</w:t>
      </w:r>
      <w:r>
        <w:br/>
      </w:r>
      <w:r>
        <w:t xml:space="preserve">National Institute for Teacher Training (INP), Dakar, Senegal</w:t>
      </w:r>
      <w:r>
        <w:br/>
      </w:r>
      <w:r>
        <w:t xml:space="preserve">Graduated: 2017</w:t>
      </w:r>
      <w:r>
        <w:br/>
      </w:r>
      <w:r>
        <w:t xml:space="preserve">Specialization: Curriculum Development and Classroom Management</w:t>
      </w:r>
    </w:p>
    <w:p>
      <w:pPr>
        <w:pStyle w:val="BodyText"/>
      </w:pPr>
      <w:r>
        <w:rPr>
          <w:bCs/>
          <w:b/>
        </w:rPr>
        <w:t xml:space="preserve">Professional Certification in Pedagogy</w:t>
      </w:r>
      <w:r>
        <w:br/>
      </w:r>
      <w:r>
        <w:t xml:space="preserve">Ministry of Education, Senegal</w:t>
      </w:r>
      <w:r>
        <w:br/>
      </w:r>
      <w:r>
        <w:t xml:space="preserve">Completed: 2018</w:t>
      </w:r>
    </w:p>
    <w:bookmarkEnd w:id="22"/>
    <w:bookmarkStart w:id="26" w:name="teaching-experience"/>
    <w:p>
      <w:pPr>
        <w:pStyle w:val="Heading3"/>
      </w:pPr>
      <w:r>
        <w:t xml:space="preserve">Teaching Experience</w:t>
      </w:r>
    </w:p>
    <w:bookmarkStart w:id="23" w:name="X1d6a6808fe2e54d1a94b58331ef34f23fcdccf7"/>
    <w:p>
      <w:pPr>
        <w:pStyle w:val="Heading4"/>
      </w:pPr>
      <w:r>
        <w:t xml:space="preserve">Secondary School Teacher - Mathematics and Science</w:t>
      </w:r>
    </w:p>
    <w:p>
      <w:pPr>
        <w:pStyle w:val="FirstParagraph"/>
      </w:pPr>
      <w:r>
        <w:rPr>
          <w:bCs/>
          <w:b/>
        </w:rPr>
        <w:t xml:space="preserve">Lycée Technique de Thiaroye, Dakar, Senegal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delivered lesson plans aligned with the national curriculum for grades 10–12, focusing on Mathematics and Physical Sciences.</w:t>
      </w:r>
    </w:p>
    <w:p>
      <w:pPr>
        <w:numPr>
          <w:ilvl w:val="0"/>
          <w:numId w:val="1001"/>
        </w:numPr>
        <w:pStyle w:val="Compact"/>
      </w:pPr>
      <w:r>
        <w:t xml:space="preserve">Implemented interactive teaching methods, including group projects and hands-on experiments, to enhance student engagement in **Senegal Dakar**’s diverse classrooms.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communities to integrate culturally relevant examples into lessons, ensuring relevance for students in **Senegal Dakar**.</w:t>
      </w:r>
    </w:p>
    <w:p>
      <w:pPr>
        <w:numPr>
          <w:ilvl w:val="0"/>
          <w:numId w:val="1001"/>
        </w:numPr>
        <w:pStyle w:val="Compact"/>
      </w:pPr>
      <w:r>
        <w:t xml:space="preserve">Provided mentorship to 10+ junior teachers, sharing strategies for effective classroom management and assessment techniques.</w:t>
      </w:r>
    </w:p>
    <w:bookmarkEnd w:id="23"/>
    <w:bookmarkStart w:id="24" w:name="secondary-school-teacher---science"/>
    <w:p>
      <w:pPr>
        <w:pStyle w:val="Heading4"/>
      </w:pPr>
      <w:r>
        <w:t xml:space="preserve">Secondary School Teacher - Science</w:t>
      </w:r>
    </w:p>
    <w:p>
      <w:pPr>
        <w:pStyle w:val="FirstParagraph"/>
      </w:pPr>
      <w:r>
        <w:rPr>
          <w:bCs/>
          <w:b/>
        </w:rPr>
        <w:t xml:space="preserve">Colegio de la Salle, Dakar, Senegal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Taught Biology and Chemistry to students aged 13–16, with a focus on developing problem-solving skills.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science fairs and competitions, fostering a passion for STEM in **Senegal Dakar**’s youth.</w:t>
      </w:r>
    </w:p>
    <w:p>
      <w:pPr>
        <w:numPr>
          <w:ilvl w:val="0"/>
          <w:numId w:val="1002"/>
        </w:numPr>
        <w:pStyle w:val="Compact"/>
      </w:pPr>
      <w:r>
        <w:t xml:space="preserve">Developed assessment tools aligned with national standards, resulting in a 20% improvement in student performance within two years.</w:t>
      </w:r>
    </w:p>
    <w:bookmarkEnd w:id="24"/>
    <w:bookmarkStart w:id="25" w:name="internship---secondary-education"/>
    <w:p>
      <w:pPr>
        <w:pStyle w:val="Heading4"/>
      </w:pPr>
      <w:r>
        <w:t xml:space="preserve">Internship - Secondary Education</w:t>
      </w:r>
    </w:p>
    <w:p>
      <w:pPr>
        <w:pStyle w:val="FirstParagraph"/>
      </w:pPr>
      <w:r>
        <w:rPr>
          <w:bCs/>
          <w:b/>
        </w:rPr>
        <w:t xml:space="preserve">Lycée des Martyrs, Dakar, Senegal</w:t>
      </w:r>
      <w:r>
        <w:br/>
      </w:r>
      <w:r>
        <w:t xml:space="preserve">August 2015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lesson planning, classroom management, and student evaluation under the guidance of experienced educators.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inclusive education, focusing on supporting students with diverse learning needs in **Senegal Dakar**.</w:t>
      </w:r>
    </w:p>
    <w:bookmarkEnd w:id="25"/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ICT in Education Certification</w:t>
      </w:r>
      <w:r>
        <w:t xml:space="preserve"> </w:t>
      </w:r>
      <w:r>
        <w:t xml:space="preserve">– UNESCO, 2021</w:t>
      </w:r>
      <w:r>
        <w:br/>
      </w:r>
      <w:r>
        <w:t xml:space="preserve">Enhanced ability to integrate technology into teaching, particularly in **Senegal Dakar**’s secondary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Pedagogical Leadership Workshop</w:t>
      </w:r>
      <w:r>
        <w:t xml:space="preserve"> </w:t>
      </w:r>
      <w:r>
        <w:t xml:space="preserve">– Ministry of Education, Senegal, 2020</w:t>
      </w:r>
      <w:r>
        <w:br/>
      </w:r>
      <w:r>
        <w:t xml:space="preserve">Developed skills in leading curriculum reforms and teacher training initiatives.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 Language Proficiency (B2)</w:t>
      </w:r>
      <w:r>
        <w:t xml:space="preserve"> </w:t>
      </w:r>
      <w:r>
        <w:t xml:space="preserve">– Cambridge English, 2019</w:t>
      </w:r>
      <w:r>
        <w:br/>
      </w:r>
      <w:r>
        <w:t xml:space="preserve">Facilitated international collaboration and access to global educational resources.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Mathematics and Science curricula for **Secondary Education** in Senegal.</w:t>
      </w:r>
    </w:p>
    <w:p>
      <w:pPr>
        <w:numPr>
          <w:ilvl w:val="0"/>
          <w:numId w:val="1005"/>
        </w:numPr>
        <w:pStyle w:val="Compact"/>
      </w:pPr>
      <w:r>
        <w:t xml:space="preserve">Proficient in using digital tools (e.g., Google Classroom, Kahoot!) to enhance learning experiences in **Senegal Dakar**.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skills, with a focus on building trust with students, parents, and colleagues.</w:t>
      </w:r>
    </w:p>
    <w:p>
      <w:pPr>
        <w:numPr>
          <w:ilvl w:val="0"/>
          <w:numId w:val="1005"/>
        </w:numPr>
        <w:pStyle w:val="Compact"/>
      </w:pPr>
      <w:r>
        <w:t xml:space="preserve">Cultural sensitivity and adaptability to meet the unique needs of students in **Senegal Dakar**’s socio-economic context.</w:t>
      </w:r>
    </w:p>
    <w:p>
      <w:pPr>
        <w:numPr>
          <w:ilvl w:val="0"/>
          <w:numId w:val="1005"/>
        </w:numPr>
        <w:pStyle w:val="Compact"/>
      </w:pPr>
      <w:r>
        <w:t xml:space="preserve">Ability to design and implement assessments that align with national educational standards.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(C1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(B2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Wolof:</w:t>
      </w:r>
      <w:r>
        <w:t xml:space="preserve"> </w:t>
      </w:r>
      <w:r>
        <w:t xml:space="preserve">Intermediate (spoken and written)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as a tutor for underprivileged students in **Senegal Dakar**’s neighborhoods, focusing on STEM education.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br/>
      </w:r>
      <w:r>
        <w:t xml:space="preserve">- Authored an article on "Innovative Teaching Methods for Secondary Schools in Senegal" published in the *Journal of African Education* (2022).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Association des Enseignants du Sénégal (AES), advocating for teacher welfare and educational reforms in **Senegal Dakar**.</w:t>
      </w:r>
    </w:p>
    <w:bookmarkEnd w:id="30"/>
    <w:p>
      <w:pPr>
        <w:pStyle w:val="BodyText"/>
      </w:pPr>
      <w:r>
        <w:t xml:space="preserve">© 2023 Amina Diop | Resume for Secondary Teacher in Senegal Dakar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Secondary Teacher in Senegal Dakar</dc:title>
  <dc:creator/>
  <dc:language>en</dc:language>
  <cp:keywords/>
  <dcterms:created xsi:type="dcterms:W3CDTF">2025-12-10T23:11:42Z</dcterms:created>
  <dcterms:modified xsi:type="dcterms:W3CDTF">2025-12-10T23:11:42Z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