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in</w:t>
      </w:r>
      <w:r>
        <w:t xml:space="preserve"> </w:t>
      </w:r>
      <w:r>
        <w:t xml:space="preserve">Spain</w:t>
      </w:r>
      <w:r>
        <w:t xml:space="preserve"> </w:t>
      </w:r>
      <w:r>
        <w:t xml:space="preserve">Barcelona</w:t>
      </w:r>
    </w:p>
    <w:bookmarkStart w:id="30" w:name="resume"/>
    <w:p>
      <w:pPr>
        <w:pStyle w:val="Heading1"/>
      </w:pPr>
      <w:r>
        <w:t xml:space="preserve">Resume</w:t>
      </w:r>
    </w:p>
    <w:p>
      <w:pPr>
        <w:pStyle w:val="FirstParagraph"/>
      </w:pPr>
      <w:r>
        <w:rPr>
          <w:bCs/>
          <w:b/>
        </w:rPr>
        <w:t xml:space="preserve">Teacher Secondary -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Lopez García</w:t>
      </w:r>
      <w:r>
        <w:br/>
      </w:r>
      <w:r>
        <w:rPr>
          <w:bCs/>
          <w:b/>
        </w:rPr>
        <w:t xml:space="preserve">Email:</w:t>
      </w:r>
      <w:r>
        <w:t xml:space="preserve"> </w:t>
      </w:r>
      <w:r>
        <w:t xml:space="preserve">maria.teacherbcn@gmail.com</w:t>
      </w:r>
      <w:r>
        <w:br/>
      </w:r>
      <w:r>
        <w:rPr>
          <w:bCs/>
          <w:b/>
        </w:rPr>
        <w:t xml:space="preserve">Phone:</w:t>
      </w:r>
      <w:r>
        <w:t xml:space="preserve"> </w:t>
      </w:r>
      <w:r>
        <w:t xml:space="preserve">+34 612 345 678</w:t>
      </w:r>
      <w:r>
        <w:br/>
      </w: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I am a dedicated and experienced Secondary Teacher with over seven years of teaching in Spain, specializing in subjects such as Mathematics and Social Sciences. My career has been focused on delivering high-quality education within the Spanish education system, particularly in the vibrant academic environment of Barcelona. As a Teacher Secondary, I am committed to fostering critical thinking, creativity, and cultural awareness among students aged 12–18. My expertise includes designing interactive curricula aligned with the national guidelines set by the Spanish Ministry of Education and adapting teaching methods to meet diverse learning needs. With a strong foundation in pedagogical theory and practical classroom experience, I thrive in dynamic settings like Barcelona, where education is deeply intertwined with cultural and social development.</w:t>
      </w:r>
    </w:p>
    <w:bookmarkEnd w:id="21"/>
    <w:bookmarkStart w:id="22" w:name="education"/>
    <w:p>
      <w:pPr>
        <w:pStyle w:val="Heading2"/>
      </w:pPr>
      <w:r>
        <w:t xml:space="preserve">Education</w:t>
      </w:r>
    </w:p>
    <w:p>
      <w:pPr>
        <w:pStyle w:val="FirstParagraph"/>
      </w:pPr>
      <w:r>
        <w:rPr>
          <w:bCs/>
          <w:b/>
        </w:rPr>
        <w:t xml:space="preserve">Bachelor’s Degree in Primary Education (1998–2001)</w:t>
      </w:r>
      <w:r>
        <w:br/>
      </w:r>
      <w:r>
        <w:t xml:space="preserve">Universidad de Barcelona, Spain</w:t>
      </w:r>
      <w:r>
        <w:br/>
      </w:r>
      <w:r>
        <w:t xml:space="preserve">Specialization in Mathematics and Language Education</w:t>
      </w:r>
    </w:p>
    <w:p>
      <w:pPr>
        <w:pStyle w:val="BodyText"/>
      </w:pPr>
      <w:r>
        <w:rPr>
          <w:bCs/>
          <w:b/>
        </w:rPr>
        <w:t xml:space="preserve">Master’s Degree in Secondary Education (2003–2005)</w:t>
      </w:r>
      <w:r>
        <w:br/>
      </w:r>
      <w:r>
        <w:t xml:space="preserve">Universidad Autónoma de Barcelona, Spain</w:t>
      </w:r>
      <w:r>
        <w:br/>
      </w:r>
      <w:r>
        <w:t xml:space="preserve">Focus on Curriculum Design and Classroom Management</w:t>
      </w:r>
    </w:p>
    <w:p>
      <w:pPr>
        <w:pStyle w:val="BodyText"/>
      </w:pPr>
      <w:r>
        <w:rPr>
          <w:bCs/>
          <w:b/>
        </w:rPr>
        <w:t xml:space="preserve">Postgraduate Certificate in Educational Technology (2018)</w:t>
      </w:r>
      <w:r>
        <w:br/>
      </w:r>
      <w:r>
        <w:t xml:space="preserve">Universitat Oberta de Catalunya, Spain</w:t>
      </w:r>
      <w:r>
        <w:br/>
      </w:r>
      <w:r>
        <w:t xml:space="preserve">Integration of Digital Tools in Secondary Teaching</w:t>
      </w:r>
    </w:p>
    <w:bookmarkEnd w:id="22"/>
    <w:bookmarkStart w:id="23" w:name="teaching-experience"/>
    <w:p>
      <w:pPr>
        <w:pStyle w:val="Heading2"/>
      </w:pPr>
      <w:r>
        <w:t xml:space="preserve">Teaching Experience</w:t>
      </w:r>
    </w:p>
    <w:p>
      <w:pPr>
        <w:pStyle w:val="FirstParagraph"/>
      </w:pPr>
      <w:r>
        <w:rPr>
          <w:bCs/>
          <w:b/>
        </w:rPr>
        <w:t xml:space="preserve">Secondary Teacher - Mathematics and Social Sciences</w:t>
      </w:r>
      <w:r>
        <w:br/>
      </w:r>
      <w:r>
        <w:t xml:space="preserve">Colegio Público Sant Pau, Barcelona (2015–Present)</w:t>
      </w:r>
    </w:p>
    <w:p>
      <w:pPr>
        <w:numPr>
          <w:ilvl w:val="0"/>
          <w:numId w:val="1001"/>
        </w:numPr>
        <w:pStyle w:val="Compact"/>
      </w:pPr>
      <w:r>
        <w:t xml:space="preserve">Designed and implemented lesson plans for Grades 1–4 of Secondary Education (ESO), ensuring alignment with the Spanish National Curriculum (LOMLOE).</w:t>
      </w:r>
    </w:p>
    <w:p>
      <w:pPr>
        <w:numPr>
          <w:ilvl w:val="0"/>
          <w:numId w:val="1001"/>
        </w:numPr>
        <w:pStyle w:val="Compact"/>
      </w:pPr>
      <w:r>
        <w:t xml:space="preserve">Utilized interactive whiteboards, educational software, and collaborative projects to enhance student engagement in Mathematics and Social Sciences.</w:t>
      </w:r>
    </w:p>
    <w:p>
      <w:pPr>
        <w:numPr>
          <w:ilvl w:val="0"/>
          <w:numId w:val="1001"/>
        </w:numPr>
        <w:pStyle w:val="Compact"/>
      </w:pPr>
      <w:r>
        <w:t xml:space="preserve">Coordinated extracurricular activities such as debate clubs and science fairs, fostering leadership skills among students.</w:t>
      </w:r>
    </w:p>
    <w:p>
      <w:pPr>
        <w:numPr>
          <w:ilvl w:val="0"/>
          <w:numId w:val="1001"/>
        </w:numPr>
        <w:pStyle w:val="Compact"/>
      </w:pPr>
      <w:r>
        <w:t xml:space="preserve">Provided mentorship to new teachers in Barcelona’s public school system, sharing strategies for classroom management and inclusive teaching practices.</w:t>
      </w:r>
    </w:p>
    <w:p>
      <w:pPr>
        <w:pStyle w:val="FirstParagraph"/>
      </w:pPr>
      <w:r>
        <w:rPr>
          <w:bCs/>
          <w:b/>
        </w:rPr>
        <w:t xml:space="preserve">Secondary Teacher - English Language</w:t>
      </w:r>
      <w:r>
        <w:br/>
      </w:r>
      <w:r>
        <w:t xml:space="preserve">Instituto de Enseñanza Secundaria La Salle, Barcelona (2010–2015)</w:t>
      </w:r>
    </w:p>
    <w:p>
      <w:pPr>
        <w:numPr>
          <w:ilvl w:val="0"/>
          <w:numId w:val="1002"/>
        </w:numPr>
        <w:pStyle w:val="Compact"/>
      </w:pPr>
      <w:r>
        <w:t xml:space="preserve">Taught English as a second language to students aged 14–17, preparing them for the Cambridge B2 First Certification exam.</w:t>
      </w:r>
    </w:p>
    <w:p>
      <w:pPr>
        <w:numPr>
          <w:ilvl w:val="0"/>
          <w:numId w:val="1002"/>
        </w:numPr>
        <w:pStyle w:val="Compact"/>
      </w:pPr>
      <w:r>
        <w:t xml:space="preserve">Integrated cross-cultural content into lessons to promote global awareness and communication skills among students.</w:t>
      </w:r>
    </w:p>
    <w:p>
      <w:pPr>
        <w:numPr>
          <w:ilvl w:val="0"/>
          <w:numId w:val="1002"/>
        </w:numPr>
        <w:pStyle w:val="Compact"/>
      </w:pPr>
      <w:r>
        <w:t xml:space="preserve">Collaborated with international partner schools in Spain to organize virtual exchange programs, enhancing students’ language proficiency through real-world interactions.</w:t>
      </w:r>
    </w:p>
    <w:bookmarkEnd w:id="23"/>
    <w:bookmarkStart w:id="24" w:name="skills-competencies"/>
    <w:p>
      <w:pPr>
        <w:pStyle w:val="Heading2"/>
      </w:pPr>
      <w:r>
        <w:t xml:space="preserve">Skills &amp; Competencies</w:t>
      </w:r>
    </w:p>
    <w:p>
      <w:pPr>
        <w:numPr>
          <w:ilvl w:val="0"/>
          <w:numId w:val="1003"/>
        </w:numPr>
        <w:pStyle w:val="Compact"/>
      </w:pPr>
      <w:r>
        <w:rPr>
          <w:bCs/>
          <w:b/>
        </w:rPr>
        <w:t xml:space="preserve">Curriculum Development:</w:t>
      </w:r>
      <w:r>
        <w:t xml:space="preserve"> </w:t>
      </w:r>
      <w:r>
        <w:t xml:space="preserve">Experienced in creating and adapting lesson plans for Secondary Education in Spain, ensuring compliance with LOMLOE standards.</w:t>
      </w:r>
    </w:p>
    <w:p>
      <w:pPr>
        <w:numPr>
          <w:ilvl w:val="0"/>
          <w:numId w:val="1003"/>
        </w:numPr>
        <w:pStyle w:val="Compact"/>
      </w:pPr>
      <w:r>
        <w:rPr>
          <w:bCs/>
          <w:b/>
        </w:rPr>
        <w:t xml:space="preserve">Classroom Management:</w:t>
      </w:r>
      <w:r>
        <w:t xml:space="preserve"> </w:t>
      </w:r>
      <w:r>
        <w:t xml:space="preserve">Skilled in maintaining a structured and inclusive learning environment, with a focus on student-centered approaches.</w:t>
      </w:r>
    </w:p>
    <w:p>
      <w:pPr>
        <w:numPr>
          <w:ilvl w:val="0"/>
          <w:numId w:val="1003"/>
        </w:numPr>
        <w:pStyle w:val="Compact"/>
      </w:pPr>
      <w:r>
        <w:rPr>
          <w:bCs/>
          <w:b/>
        </w:rPr>
        <w:t xml:space="preserve">Educational Technology:</w:t>
      </w:r>
      <w:r>
        <w:t xml:space="preserve"> </w:t>
      </w:r>
      <w:r>
        <w:t xml:space="preserve">Proficient in using digital tools like Google Classroom, Kahoot!, and virtual labs to support blended learning models.</w:t>
      </w:r>
    </w:p>
    <w:p>
      <w:pPr>
        <w:numPr>
          <w:ilvl w:val="0"/>
          <w:numId w:val="1003"/>
        </w:numPr>
        <w:pStyle w:val="Compact"/>
      </w:pPr>
      <w:r>
        <w:rPr>
          <w:bCs/>
          <w:b/>
        </w:rPr>
        <w:t xml:space="preserve">Cultural Adaptability:</w:t>
      </w:r>
      <w:r>
        <w:t xml:space="preserve"> </w:t>
      </w:r>
      <w:r>
        <w:t xml:space="preserve">Deep understanding of the socio-cultural context of Barcelona, enabling effective communication with students and parents from diverse backgrounds.</w:t>
      </w:r>
    </w:p>
    <w:p>
      <w:pPr>
        <w:numPr>
          <w:ilvl w:val="0"/>
          <w:numId w:val="1003"/>
        </w:numPr>
        <w:pStyle w:val="Compact"/>
      </w:pPr>
      <w:r>
        <w:rPr>
          <w:bCs/>
          <w:b/>
        </w:rPr>
        <w:t xml:space="preserve">Assessment &amp; Evaluation:</w:t>
      </w:r>
      <w:r>
        <w:t xml:space="preserve"> </w:t>
      </w:r>
      <w:r>
        <w:t xml:space="preserve">Experienced in designing formative and summative assessments, including standardized tests aligned with Spanish educational benchmarks.</w:t>
      </w:r>
    </w:p>
    <w:bookmarkEnd w:id="24"/>
    <w:bookmarkStart w:id="25" w:name="certifications-training"/>
    <w:p>
      <w:pPr>
        <w:pStyle w:val="Heading2"/>
      </w:pPr>
      <w:r>
        <w:t xml:space="preserve">Certifications &amp; Training</w:t>
      </w:r>
    </w:p>
    <w:p>
      <w:pPr>
        <w:pStyle w:val="FirstParagraph"/>
      </w:pPr>
      <w:r>
        <w:rPr>
          <w:bCs/>
          <w:b/>
        </w:rPr>
        <w:t xml:space="preserve">Certificado de Profesorado de Enseñanza Secundaria (CPE)</w:t>
      </w:r>
      <w:r>
        <w:br/>
      </w:r>
      <w:r>
        <w:t xml:space="preserve">Ministry of Education, Spain (2005)</w:t>
      </w:r>
    </w:p>
    <w:p>
      <w:pPr>
        <w:pStyle w:val="BodyText"/>
      </w:pPr>
      <w:r>
        <w:rPr>
          <w:bCs/>
          <w:b/>
        </w:rPr>
        <w:t xml:space="preserve">Course on Inclusive Education in Secondary Schools</w:t>
      </w:r>
      <w:r>
        <w:br/>
      </w:r>
      <w:r>
        <w:t xml:space="preserve">Universidad de Barcelona, Spain (2017)</w:t>
      </w:r>
    </w:p>
    <w:p>
      <w:pPr>
        <w:pStyle w:val="BodyText"/>
      </w:pPr>
      <w:r>
        <w:rPr>
          <w:bCs/>
          <w:b/>
        </w:rPr>
        <w:t xml:space="preserve">Workshop: Teaching STEM in the 21st Century</w:t>
      </w:r>
      <w:r>
        <w:br/>
      </w:r>
      <w:r>
        <w:t xml:space="preserve">European Schoolnet, Barcelona (2019)</w:t>
      </w:r>
    </w:p>
    <w:bookmarkEnd w:id="25"/>
    <w:bookmarkStart w:id="26" w:name="languages"/>
    <w:p>
      <w:pPr>
        <w:pStyle w:val="Heading2"/>
      </w:pPr>
      <w:r>
        <w:t xml:space="preserve">Languages</w:t>
      </w:r>
    </w:p>
    <w:p>
      <w:pPr>
        <w:numPr>
          <w:ilvl w:val="0"/>
          <w:numId w:val="1004"/>
        </w:numPr>
        <w:pStyle w:val="Compact"/>
      </w:pPr>
      <w:r>
        <w:rPr>
          <w:bCs/>
          <w:b/>
        </w:rPr>
        <w:t xml:space="preserve">Spanish:</w:t>
      </w:r>
      <w:r>
        <w:t xml:space="preserve"> </w:t>
      </w:r>
      <w:r>
        <w:t xml:space="preserve">Native speaker.</w:t>
      </w:r>
    </w:p>
    <w:p>
      <w:pPr>
        <w:numPr>
          <w:ilvl w:val="0"/>
          <w:numId w:val="1004"/>
        </w:numPr>
        <w:pStyle w:val="Compact"/>
      </w:pPr>
      <w:r>
        <w:rPr>
          <w:bCs/>
          <w:b/>
        </w:rPr>
        <w:t xml:space="preserve">English:</w:t>
      </w:r>
      <w:r>
        <w:t xml:space="preserve"> </w:t>
      </w:r>
      <w:r>
        <w:t xml:space="preserve">Fluent (CET-6 certified).</w:t>
      </w:r>
    </w:p>
    <w:p>
      <w:pPr>
        <w:numPr>
          <w:ilvl w:val="0"/>
          <w:numId w:val="1004"/>
        </w:numPr>
        <w:pStyle w:val="Compact"/>
      </w:pPr>
      <w:r>
        <w:rPr>
          <w:bCs/>
          <w:b/>
        </w:rPr>
        <w:t xml:space="preserve">Catalan:</w:t>
      </w:r>
      <w:r>
        <w:t xml:space="preserve"> </w:t>
      </w:r>
      <w:r>
        <w:t xml:space="preserve">Proficient (B1 level).</w:t>
      </w:r>
    </w:p>
    <w:bookmarkEnd w:id="26"/>
    <w:bookmarkStart w:id="27" w:name="professional-development"/>
    <w:p>
      <w:pPr>
        <w:pStyle w:val="Heading2"/>
      </w:pPr>
      <w:r>
        <w:t xml:space="preserve">Professional Development</w:t>
      </w:r>
    </w:p>
    <w:p>
      <w:pPr>
        <w:pStyle w:val="FirstParagraph"/>
      </w:pPr>
      <w:r>
        <w:rPr>
          <w:bCs/>
          <w:b/>
        </w:rPr>
        <w:t xml:space="preserve">Workshop: Integrating AI in Secondary Classrooms</w:t>
      </w:r>
      <w:r>
        <w:br/>
      </w:r>
      <w:r>
        <w:t xml:space="preserve">Barcelona Tech Hub, Spain (2023)</w:t>
      </w:r>
    </w:p>
    <w:p>
      <w:pPr>
        <w:pStyle w:val="BodyText"/>
      </w:pPr>
      <w:r>
        <w:rPr>
          <w:bCs/>
          <w:b/>
        </w:rPr>
        <w:t xml:space="preserve">Seminar: Pedagogical Strategies for Multilingual Classrooms</w:t>
      </w:r>
      <w:r>
        <w:br/>
      </w:r>
      <w:r>
        <w:t xml:space="preserve">Instituto Cervantes, Barcelona (2021)</w:t>
      </w:r>
    </w:p>
    <w:bookmarkEnd w:id="27"/>
    <w:bookmarkStart w:id="28" w:name="references"/>
    <w:p>
      <w:pPr>
        <w:pStyle w:val="Heading2"/>
      </w:pPr>
      <w:r>
        <w:t xml:space="preserve">References</w:t>
      </w:r>
    </w:p>
    <w:p>
      <w:pPr>
        <w:pStyle w:val="FirstParagraph"/>
      </w:pPr>
      <w:r>
        <w:t xml:space="preserve">Available upon request. References include former colleagues and school administrators from public and private institutions in Spain Barcelona, such as the Colegio Público Sant Pau and Instituto La Salle.</w:t>
      </w:r>
    </w:p>
    <w:bookmarkEnd w:id="28"/>
    <w:bookmarkStart w:id="29" w:name="conclusion"/>
    <w:p>
      <w:pPr>
        <w:pStyle w:val="Heading2"/>
      </w:pPr>
      <w:r>
        <w:t xml:space="preserve">Conclusion</w:t>
      </w:r>
    </w:p>
    <w:p>
      <w:pPr>
        <w:pStyle w:val="FirstParagraph"/>
      </w:pPr>
      <w:r>
        <w:t xml:space="preserve">This Resume highlights my qualifications as a Teacher Secondary in Spain Barcelona, emphasizing my commitment to excellence in education. With a deep understanding of the Spanish educational framework and a passion for empowering students, I am well-equipped to contribute to any academic institution seeking an experienced and culturally attuned educator. My goal is to continue fostering innovation and inclusivity in the classroom, ensuring that every student in Spain Barcelona has the opportunity to thrive.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in Spain Barcelona</dc:title>
  <dc:creator/>
  <dc:language>en</dc:language>
  <cp:keywords/>
  <dcterms:created xsi:type="dcterms:W3CDTF">2026-07-20T23:22:17Z</dcterms:created>
  <dcterms:modified xsi:type="dcterms:W3CDTF">2026-07-20T23:22:17Z</dcterms:modified>
</cp:coreProperties>
</file>

<file path=docProps/custom.xml><?xml version="1.0" encoding="utf-8"?>
<Properties xmlns="http://schemas.openxmlformats.org/officeDocument/2006/custom-properties" xmlns:vt="http://schemas.openxmlformats.org/officeDocument/2006/docPropsVTypes"/>
</file>