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Secondary</w:t>
      </w:r>
      <w:r>
        <w:t xml:space="preserve"> </w:t>
      </w:r>
      <w:r>
        <w:t xml:space="preserve">Teacher</w:t>
      </w:r>
      <w:r>
        <w:t xml:space="preserve"> </w:t>
      </w:r>
      <w:r>
        <w:t xml:space="preserve">-</w:t>
      </w:r>
      <w:r>
        <w:t xml:space="preserve"> </w:t>
      </w:r>
      <w:r>
        <w:t xml:space="preserve">Khartoum,</w:t>
      </w:r>
      <w:r>
        <w:t xml:space="preserve"> </w:t>
      </w:r>
      <w:r>
        <w:t xml:space="preserve">Sudan</w:t>
      </w:r>
    </w:p>
    <w:bookmarkStart w:id="31" w:name="X149cfb834027bcf8d429da4ea9d733ac51ad09d"/>
    <w:p>
      <w:pPr>
        <w:pStyle w:val="Heading1"/>
      </w:pPr>
      <w:r>
        <w:t xml:space="preserve">Resume: Secondary Teacher for Sudan Khartoum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+249 123 456 789</w:t>
      </w:r>
    </w:p>
    <w:p>
      <w:pPr>
        <w:pStyle w:val="BodyText"/>
      </w:pPr>
      <w:r>
        <w:rPr>
          <w:bCs/>
          <w:b/>
        </w:rPr>
        <w:t xml:space="preserve">Address:</w:t>
      </w:r>
      <w:r>
        <w:t xml:space="preserve"> </w:t>
      </w:r>
      <w:r>
        <w:t xml:space="preserve">Khartoum, Sudan</w:t>
      </w:r>
    </w:p>
    <w:bookmarkEnd w:id="20"/>
    <w:bookmarkStart w:id="21" w:name="professional-summary"/>
    <w:p>
      <w:pPr>
        <w:pStyle w:val="Heading2"/>
      </w:pPr>
      <w:r>
        <w:t xml:space="preserve">Professional Summary</w:t>
      </w:r>
    </w:p>
    <w:p>
      <w:pPr>
        <w:pStyle w:val="FirstParagraph"/>
      </w:pPr>
      <w:r>
        <w:t xml:space="preserve">A dedicated and experienced Secondary Teacher with [X years] of teaching in Sudan Khartoum, specializing in [specific subjects, e.g., Mathematics, Science, or English]. Committed to fostering academic excellence and nurturing the holistic development of students within the culturally rich educational landscape of Sudan. Proficient in designing curricula aligned with national standards and passionate about empowering young minds to succeed in a rapidly evolving global environment. A strong advocate for inclusive education and community engagement, with a proven track record of creating dynamic classroom environments that inspire critical thinking and creativity.</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[University Name], Khartoum, Sudan – [Year]</w:t>
      </w:r>
    </w:p>
    <w:p>
      <w:pPr>
        <w:numPr>
          <w:ilvl w:val="0"/>
          <w:numId w:val="1001"/>
        </w:numPr>
        <w:pStyle w:val="Compact"/>
      </w:pPr>
      <w:r>
        <w:rPr>
          <w:bCs/>
          <w:b/>
        </w:rPr>
        <w:t xml:space="preserve">Masters in Curriculum Development</w:t>
      </w:r>
      <w:r>
        <w:t xml:space="preserve">, [University Name], Khartoum, Sudan – [Year]</w:t>
      </w:r>
    </w:p>
    <w:p>
      <w:pPr>
        <w:numPr>
          <w:ilvl w:val="0"/>
          <w:numId w:val="1001"/>
        </w:numPr>
        <w:pStyle w:val="Compact"/>
      </w:pPr>
      <w:r>
        <w:rPr>
          <w:bCs/>
          <w:b/>
        </w:rPr>
        <w:t xml:space="preserve">Professional Teacher Certification</w:t>
      </w:r>
      <w:r>
        <w:t xml:space="preserve">, Sudan Ministry of Education – [Year]</w:t>
      </w:r>
    </w:p>
    <w:bookmarkEnd w:id="22"/>
    <w:bookmarkStart w:id="25" w:name="work-experience"/>
    <w:p>
      <w:pPr>
        <w:pStyle w:val="Heading2"/>
      </w:pPr>
      <w:r>
        <w:t xml:space="preserve">Work Experience</w:t>
      </w:r>
    </w:p>
    <w:bookmarkStart w:id="23" w:name="X06ddbc867b63a12d4d80fc77ea545e8acef6e73"/>
    <w:p>
      <w:pPr>
        <w:pStyle w:val="Heading3"/>
      </w:pPr>
      <w:r>
        <w:t xml:space="preserve">Secondary Teacher, [School Name], Khartoum, Sudan</w:t>
      </w:r>
    </w:p>
    <w:p>
      <w:pPr>
        <w:pStyle w:val="FirstParagraph"/>
      </w:pPr>
      <w:r>
        <w:rPr>
          <w:iCs/>
          <w:i/>
        </w:rPr>
        <w:t xml:space="preserve">[Start Date] – [End Date]</w:t>
      </w:r>
    </w:p>
    <w:p>
      <w:pPr>
        <w:numPr>
          <w:ilvl w:val="0"/>
          <w:numId w:val="1002"/>
        </w:numPr>
        <w:pStyle w:val="Compact"/>
      </w:pPr>
      <w:r>
        <w:t xml:space="preserve">Delivered high-quality instruction in [specific subjects] to grades 9–12, ensuring alignment with the Sudanese national curriculum and promoting student engagement through interactive teaching methods.</w:t>
      </w:r>
    </w:p>
    <w:p>
      <w:pPr>
        <w:numPr>
          <w:ilvl w:val="0"/>
          <w:numId w:val="1002"/>
        </w:numPr>
        <w:pStyle w:val="Compact"/>
      </w:pPr>
      <w:r>
        <w:t xml:space="preserve">Developed and implemented lesson plans tailored to diverse learning needs, incorporating technology and culturally relevant resources to enhance student comprehension.</w:t>
      </w:r>
    </w:p>
    <w:p>
      <w:pPr>
        <w:numPr>
          <w:ilvl w:val="0"/>
          <w:numId w:val="1002"/>
        </w:numPr>
        <w:pStyle w:val="Compact"/>
      </w:pPr>
      <w:r>
        <w:t xml:space="preserve">Conducted regular assessments, provided constructive feedback, and maintained detailed records of student progress to support academic growth in Sudan Khartoum's educational context.</w:t>
      </w:r>
    </w:p>
    <w:p>
      <w:pPr>
        <w:numPr>
          <w:ilvl w:val="0"/>
          <w:numId w:val="1002"/>
        </w:numPr>
        <w:pStyle w:val="Compact"/>
      </w:pPr>
      <w:r>
        <w:t xml:space="preserve">Collaborated with local education authorities and community stakeholders to address challenges in teaching secondary-level students, particularly in underserved areas of Khartoum.</w:t>
      </w:r>
    </w:p>
    <w:p>
      <w:pPr>
        <w:numPr>
          <w:ilvl w:val="0"/>
          <w:numId w:val="1002"/>
        </w:numPr>
        <w:pStyle w:val="Compact"/>
      </w:pPr>
      <w:r>
        <w:t xml:space="preserve">Mentored junior teachers and participated in professional development workshops focused on improving pedagogical strategies for Sudan's secondary education system.</w:t>
      </w:r>
    </w:p>
    <w:bookmarkEnd w:id="23"/>
    <w:bookmarkStart w:id="24" w:name="Xc76d8acea221493b955c9a93d016f9b41cf5e13"/>
    <w:p>
      <w:pPr>
        <w:pStyle w:val="Heading3"/>
      </w:pPr>
      <w:r>
        <w:t xml:space="preserve">Teaching Assistant, [School Name], Khartoum, Sudan</w:t>
      </w:r>
    </w:p>
    <w:p>
      <w:pPr>
        <w:pStyle w:val="FirstParagraph"/>
      </w:pPr>
      <w:r>
        <w:rPr>
          <w:iCs/>
          <w:i/>
        </w:rPr>
        <w:t xml:space="preserve">[Start Date] – [End Date]</w:t>
      </w:r>
    </w:p>
    <w:p>
      <w:pPr>
        <w:numPr>
          <w:ilvl w:val="0"/>
          <w:numId w:val="1003"/>
        </w:numPr>
        <w:pStyle w:val="Compact"/>
      </w:pPr>
      <w:r>
        <w:t xml:space="preserve">Assisted in delivering lessons and organizing extracurricular activities that promoted leadership and teamwork among students in Khartoum.</w:t>
      </w:r>
    </w:p>
    <w:p>
      <w:pPr>
        <w:numPr>
          <w:ilvl w:val="0"/>
          <w:numId w:val="1003"/>
        </w:numPr>
        <w:pStyle w:val="Compact"/>
      </w:pPr>
      <w:r>
        <w:t xml:space="preserve">Supported the development of school policies to align with Sudanese educational reforms, emphasizing inclusivity and student welfare.</w:t>
      </w:r>
    </w:p>
    <w:p>
      <w:pPr>
        <w:numPr>
          <w:ilvl w:val="0"/>
          <w:numId w:val="1003"/>
        </w:numPr>
        <w:pStyle w:val="Compact"/>
      </w:pPr>
      <w:r>
        <w:t xml:space="preserve">Provided additional tutoring sessions for students facing academic challenges, contributing to improved pass rates in national exams.</w:t>
      </w:r>
    </w:p>
    <w:p>
      <w:pPr>
        <w:numPr>
          <w:ilvl w:val="0"/>
          <w:numId w:val="1003"/>
        </w:numPr>
        <w:pStyle w:val="Compact"/>
      </w:pPr>
      <w:r>
        <w:t xml:space="preserve">Engaged with parents and local organizations to strengthen school-community partnerships, fostering a supportive environment for education in Khartoum.</w:t>
      </w:r>
    </w:p>
    <w:bookmarkEnd w:id="24"/>
    <w:bookmarkEnd w:id="25"/>
    <w:bookmarkStart w:id="26"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creating age-appropriate lesson plans for Sudanese secondary students, integrating both traditional and modern teaching techniques.</w:t>
      </w:r>
    </w:p>
    <w:p>
      <w:pPr>
        <w:numPr>
          <w:ilvl w:val="0"/>
          <w:numId w:val="1004"/>
        </w:numPr>
        <w:pStyle w:val="Compact"/>
      </w:pPr>
      <w:r>
        <w:rPr>
          <w:bCs/>
          <w:b/>
        </w:rPr>
        <w:t xml:space="preserve">Classroom Management:</w:t>
      </w:r>
      <w:r>
        <w:t xml:space="preserve"> </w:t>
      </w:r>
      <w:r>
        <w:t xml:space="preserve">Proven ability to maintain a structured and respectful learning environment, even in resource-limited settings common in Khartoum.</w:t>
      </w:r>
    </w:p>
    <w:p>
      <w:pPr>
        <w:numPr>
          <w:ilvl w:val="0"/>
          <w:numId w:val="1004"/>
        </w:numPr>
        <w:pStyle w:val="Compact"/>
      </w:pPr>
      <w:r>
        <w:rPr>
          <w:bCs/>
          <w:b/>
        </w:rPr>
        <w:t xml:space="preserve">Assessment &amp; Evaluation:</w:t>
      </w:r>
      <w:r>
        <w:t xml:space="preserve"> </w:t>
      </w:r>
      <w:r>
        <w:t xml:space="preserve">Skilled in using formative and summative assessments to monitor student progress and adjust teaching strategies accordingly.</w:t>
      </w:r>
    </w:p>
    <w:p>
      <w:pPr>
        <w:numPr>
          <w:ilvl w:val="0"/>
          <w:numId w:val="1004"/>
        </w:numPr>
        <w:pStyle w:val="Compact"/>
      </w:pPr>
      <w:r>
        <w:rPr>
          <w:bCs/>
          <w:b/>
        </w:rPr>
        <w:t xml:space="preserve">Communication:</w:t>
      </w:r>
      <w:r>
        <w:t xml:space="preserve"> </w:t>
      </w:r>
      <w:r>
        <w:t xml:space="preserve">Fluent in Arabic and English, with strong interpersonal skills to connect with students, parents, and colleagues across cultural backgrounds in Sudan.</w:t>
      </w:r>
    </w:p>
    <w:p>
      <w:pPr>
        <w:numPr>
          <w:ilvl w:val="0"/>
          <w:numId w:val="1004"/>
        </w:numPr>
        <w:pStyle w:val="Compact"/>
      </w:pPr>
      <w:r>
        <w:rPr>
          <w:bCs/>
          <w:b/>
        </w:rPr>
        <w:t xml:space="preserve">Technology Integration:</w:t>
      </w:r>
      <w:r>
        <w:t xml:space="preserve"> </w:t>
      </w:r>
      <w:r>
        <w:t xml:space="preserve">Familiarity with digital tools like interactive whiteboards, educational software, and online platforms to enhance learning experiences in Khartoum’s schools.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Sudan Teacher Certification Program</w:t>
      </w:r>
      <w:r>
        <w:t xml:space="preserve"> </w:t>
      </w:r>
      <w:r>
        <w:t xml:space="preserve">– [Year]</w:t>
      </w:r>
    </w:p>
    <w:p>
      <w:pPr>
        <w:numPr>
          <w:ilvl w:val="0"/>
          <w:numId w:val="1005"/>
        </w:numPr>
        <w:pStyle w:val="Compact"/>
      </w:pPr>
      <w:r>
        <w:rPr>
          <w:bCs/>
          <w:b/>
        </w:rPr>
        <w:t xml:space="preserve">Workshop on Inclusive Education for Sudanese Classrooms</w:t>
      </w:r>
      <w:r>
        <w:t xml:space="preserve"> </w:t>
      </w:r>
      <w:r>
        <w:t xml:space="preserve">– [Year]</w:t>
      </w:r>
    </w:p>
    <w:p>
      <w:pPr>
        <w:numPr>
          <w:ilvl w:val="0"/>
          <w:numId w:val="1005"/>
        </w:numPr>
        <w:pStyle w:val="Compact"/>
      </w:pPr>
      <w:r>
        <w:rPr>
          <w:bCs/>
          <w:b/>
        </w:rPr>
        <w:t xml:space="preserve">Training in Educational Technology for Secondary Teachers</w:t>
      </w:r>
      <w:r>
        <w:t xml:space="preserve"> </w:t>
      </w:r>
      <w:r>
        <w:t xml:space="preserve">– [Year]</w:t>
      </w:r>
    </w:p>
    <w:p>
      <w:pPr>
        <w:numPr>
          <w:ilvl w:val="0"/>
          <w:numId w:val="1005"/>
        </w:numPr>
        <w:pStyle w:val="Compact"/>
      </w:pPr>
      <w:r>
        <w:rPr>
          <w:bCs/>
          <w:b/>
        </w:rPr>
        <w:t xml:space="preserve">Certificate in Classroom Leadership and Student Motivation</w:t>
      </w:r>
      <w:r>
        <w:t xml:space="preserve"> </w:t>
      </w:r>
      <w:r>
        <w:t xml:space="preserve">– [Year]</w:t>
      </w:r>
    </w:p>
    <w:bookmarkEnd w:id="27"/>
    <w:bookmarkStart w:id="28" w:name="languages"/>
    <w:p>
      <w:pPr>
        <w:pStyle w:val="Heading2"/>
      </w:pPr>
      <w:r>
        <w:t xml:space="preserve">Languages</w:t>
      </w:r>
    </w:p>
    <w:p>
      <w:pPr>
        <w:numPr>
          <w:ilvl w:val="0"/>
          <w:numId w:val="1006"/>
        </w:numPr>
        <w:pStyle w:val="Compact"/>
      </w:pPr>
      <w:r>
        <w:rPr>
          <w:bCs/>
          <w:b/>
        </w:rPr>
        <w:t xml:space="preserve">Arabic:</w:t>
      </w:r>
      <w:r>
        <w:t xml:space="preserve"> </w:t>
      </w:r>
      <w:r>
        <w:t xml:space="preserve">Native proficiency</w:t>
      </w:r>
    </w:p>
    <w:p>
      <w:pPr>
        <w:numPr>
          <w:ilvl w:val="0"/>
          <w:numId w:val="1006"/>
        </w:numPr>
        <w:pStyle w:val="Compact"/>
      </w:pPr>
      <w:r>
        <w:rPr>
          <w:bCs/>
          <w:b/>
        </w:rPr>
        <w:t xml:space="preserve">English:</w:t>
      </w:r>
      <w:r>
        <w:t xml:space="preserve"> </w:t>
      </w:r>
      <w:r>
        <w:t xml:space="preserve">Fluent (IELTS/TOEFL score if applicable)</w:t>
      </w:r>
    </w:p>
    <w:p>
      <w:pPr>
        <w:numPr>
          <w:ilvl w:val="0"/>
          <w:numId w:val="1006"/>
        </w:numPr>
        <w:pStyle w:val="Compact"/>
      </w:pPr>
      <w:r>
        <w:rPr>
          <w:bCs/>
          <w:b/>
        </w:rPr>
        <w:t xml:space="preserve">Sudanese Dialects:</w:t>
      </w:r>
      <w:r>
        <w:t xml:space="preserve"> </w:t>
      </w:r>
      <w:r>
        <w:t xml:space="preserve">Basic understanding to connect with local communities in Khartoum.</w:t>
      </w:r>
    </w:p>
    <w:bookmarkEnd w:id="28"/>
    <w:bookmarkStart w:id="29" w:name="personal-statement"/>
    <w:p>
      <w:pPr>
        <w:pStyle w:val="Heading2"/>
      </w:pPr>
      <w:r>
        <w:t xml:space="preserve">Personal Statement</w:t>
      </w:r>
    </w:p>
    <w:p>
      <w:pPr>
        <w:pStyle w:val="FirstParagraph"/>
      </w:pPr>
      <w:r>
        <w:t xml:space="preserve">As a Secondary Teacher in Sudan Khartoum, I am deeply committed to shaping the future of young learners through education. My journey in teaching has been driven by a desire to address the unique challenges faced by students in Sudan, where access to quality education and resources can be uneven. By combining my academic background with hands-on experience, I aim to create a classroom environment that is both rigorous and nurturing. In Khartoum, where cultural diversity and community ties are central to daily life, I strive to foster a sense of belonging and empowerment among students. My work reflects a dedication to the Sudanese education system, with a focus on preparing students for higher education and meaningful careers while honoring their cultural heritage.</w:t>
      </w:r>
    </w:p>
    <w:bookmarkEnd w:id="29"/>
    <w:bookmarkStart w:id="30" w:name="additional-information"/>
    <w:p>
      <w:pPr>
        <w:pStyle w:val="Heading2"/>
      </w:pPr>
      <w:r>
        <w:t xml:space="preserve">Additional Information</w:t>
      </w:r>
    </w:p>
    <w:p>
      <w:pPr>
        <w:numPr>
          <w:ilvl w:val="0"/>
          <w:numId w:val="1007"/>
        </w:numPr>
        <w:pStyle w:val="Compact"/>
      </w:pPr>
      <w:r>
        <w:rPr>
          <w:bCs/>
          <w:b/>
        </w:rPr>
        <w:t xml:space="preserve">Community Involvement:</w:t>
      </w:r>
      <w:r>
        <w:t xml:space="preserve"> </w:t>
      </w:r>
      <w:r>
        <w:t xml:space="preserve">Active participant in local initiatives to improve educational access in Khartoum, including tutoring programs and school outreach efforts.</w:t>
      </w:r>
    </w:p>
    <w:p>
      <w:pPr>
        <w:numPr>
          <w:ilvl w:val="0"/>
          <w:numId w:val="1007"/>
        </w:numPr>
        <w:pStyle w:val="Compact"/>
      </w:pPr>
      <w:r>
        <w:rPr>
          <w:bCs/>
          <w:b/>
        </w:rPr>
        <w:t xml:space="preserve">Cultural Adaptability:</w:t>
      </w:r>
      <w:r>
        <w:t xml:space="preserve"> </w:t>
      </w:r>
      <w:r>
        <w:t xml:space="preserve">Experienced in teaching within Sudan’s diverse cultural and socio-economic contexts, ensuring inclusivity and respect for all students.</w:t>
      </w:r>
    </w:p>
    <w:p>
      <w:pPr>
        <w:numPr>
          <w:ilvl w:val="0"/>
          <w:numId w:val="1007"/>
        </w:numPr>
        <w:pStyle w:val="Compact"/>
      </w:pPr>
      <w:r>
        <w:rPr>
          <w:bCs/>
          <w:b/>
        </w:rPr>
        <w:t xml:space="preserve">Passion for Teaching:</w:t>
      </w:r>
      <w:r>
        <w:t xml:space="preserve"> </w:t>
      </w:r>
      <w:r>
        <w:t xml:space="preserve">Recognized by [School Name] for innovative teaching methods that have positively impacted student performance in Khartoum.</w:t>
      </w:r>
    </w:p>
    <w:bookmarkEnd w:id="30"/>
    <w:p>
      <w:pPr>
        <w:pStyle w:val="FirstParagraph"/>
      </w:pPr>
      <w:r>
        <w:t xml:space="preserve">This resume is tailored to meet the requirements of a Secondary Teacher position in Sudan Khartoum, emphasizing local expertise, cultural awareness, and educational excellence.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Secondary Teacher - Khartoum, Sudan</dc:title>
  <dc:creator/>
  <dc:language>en</dc:language>
  <cp:keywords/>
  <dcterms:created xsi:type="dcterms:W3CDTF">2026-07-21T02:59:32Z</dcterms:created>
  <dcterms:modified xsi:type="dcterms:W3CDTF">2026-07-21T02:59:32Z</dcterms:modified>
</cp:coreProperties>
</file>

<file path=docProps/custom.xml><?xml version="1.0" encoding="utf-8"?>
<Properties xmlns="http://schemas.openxmlformats.org/officeDocument/2006/custom-properties" xmlns:vt="http://schemas.openxmlformats.org/officeDocument/2006/docPropsVTypes"/>
</file>