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Istanbul,</w:t>
      </w:r>
      <w:r>
        <w:t xml:space="preserve"> </w:t>
      </w:r>
      <w:r>
        <w:t xml:space="preserve">Turkey</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I am a dedicated and passionate Secondary Teacher with over [X years] of experience in the education sector, specializing in [Subject/Field]. My career has been deeply rooted in Turkey, particularly in Istanbul, where I have consistently contributed to shaping young minds through innovative teaching methodologies and a strong commitment to the Turkish curriculum. With a focus on [specific subjects or areas like Mathematics, Science, English Language Teaching], I aim to foster academic excellence while aligning with the educational goals of the Ministry of National Education (MEB) in Turkey. My experience includes working in both public and private schools across Istanbul, where I have developed a deep understanding of the cultural and pedagogical landscape unique to this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Education</w:t>
      </w:r>
      <w:r>
        <w:t xml:space="preserve">, [University Name], Istanbul, Turkey – Graduated [Year]</w:t>
      </w:r>
    </w:p>
    <w:p>
      <w:pPr>
        <w:numPr>
          <w:ilvl w:val="0"/>
          <w:numId w:val="1001"/>
        </w:numPr>
        <w:pStyle w:val="Compact"/>
      </w:pPr>
      <w:r>
        <w:rPr>
          <w:bCs/>
          <w:b/>
        </w:rPr>
        <w:t xml:space="preserve">Master of Arts in Curriculum Development</w:t>
      </w:r>
      <w:r>
        <w:t xml:space="preserve">, [University Name], Istanbul, Turkey – Graduated [Year]</w:t>
      </w:r>
    </w:p>
    <w:p>
      <w:pPr>
        <w:numPr>
          <w:ilvl w:val="0"/>
          <w:numId w:val="1001"/>
        </w:numPr>
        <w:pStyle w:val="Compact"/>
      </w:pPr>
      <w:r>
        <w:rPr>
          <w:bCs/>
          <w:b/>
        </w:rPr>
        <w:t xml:space="preserve">Professional Teacher Certification</w:t>
      </w:r>
      <w:r>
        <w:t xml:space="preserve">, Ministry of National Education (MEB), Turkey – Completed [Year]</w:t>
      </w:r>
    </w:p>
    <w:bookmarkEnd w:id="22"/>
    <w:bookmarkStart w:id="25" w:name="teaching-experience"/>
    <w:p>
      <w:pPr>
        <w:pStyle w:val="Heading2"/>
      </w:pPr>
      <w:r>
        <w:t xml:space="preserve">Teaching Experience</w:t>
      </w:r>
    </w:p>
    <w:bookmarkStart w:id="23" w:name="secondary-school-teacher"/>
    <w:p>
      <w:pPr>
        <w:pStyle w:val="Heading3"/>
      </w:pPr>
      <w:r>
        <w:t xml:space="preserve">Secondary School Teacher</w:t>
      </w:r>
    </w:p>
    <w:p>
      <w:pPr>
        <w:pStyle w:val="FirstParagraph"/>
      </w:pPr>
      <w:r>
        <w:rPr>
          <w:bCs/>
          <w:b/>
        </w:rPr>
        <w:t xml:space="preserve">[School Name], Istanbul, Turkey</w:t>
      </w:r>
    </w:p>
    <w:p>
      <w:pPr>
        <w:pStyle w:val="BodyText"/>
      </w:pPr>
      <w:r>
        <w:rPr>
          <w:iCs/>
          <w:i/>
        </w:rPr>
        <w:t xml:space="preserve">[Start Date] – [End Date]</w:t>
      </w:r>
    </w:p>
    <w:p>
      <w:pPr>
        <w:numPr>
          <w:ilvl w:val="0"/>
          <w:numId w:val="1002"/>
        </w:numPr>
        <w:pStyle w:val="Compact"/>
      </w:pPr>
      <w:r>
        <w:t xml:space="preserve">Delivered high-quality instruction in [Subject/Field] to students aged 12–18, adhering to the Turkish national curriculum and MEB standards.</w:t>
      </w:r>
    </w:p>
    <w:p>
      <w:pPr>
        <w:numPr>
          <w:ilvl w:val="0"/>
          <w:numId w:val="1002"/>
        </w:numPr>
        <w:pStyle w:val="Compact"/>
      </w:pPr>
      <w:r>
        <w:t xml:space="preserve">Designed and implemented lesson plans that incorporated modern pedagogical strategies, including project-based learning and technology integration.</w:t>
      </w:r>
    </w:p>
    <w:p>
      <w:pPr>
        <w:numPr>
          <w:ilvl w:val="0"/>
          <w:numId w:val="1002"/>
        </w:numPr>
        <w:pStyle w:val="Compact"/>
      </w:pPr>
      <w:r>
        <w:t xml:space="preserve">Collaborated with colleagues to develop cross-curricular activities that enhanced student engagement and critical thinking skills in a multicultural classroom environment.</w:t>
      </w:r>
    </w:p>
    <w:p>
      <w:pPr>
        <w:numPr>
          <w:ilvl w:val="0"/>
          <w:numId w:val="1002"/>
        </w:numPr>
        <w:pStyle w:val="Compact"/>
      </w:pPr>
      <w:r>
        <w:t xml:space="preserve">Provided individualized support to students, ensuring academic progress and fostering a positive learning atmosphere aligned with the values of Istanbul’s education system.</w:t>
      </w:r>
    </w:p>
    <w:bookmarkEnd w:id="23"/>
    <w:bookmarkStart w:id="24" w:name="secondary-english-teacher"/>
    <w:p>
      <w:pPr>
        <w:pStyle w:val="Heading3"/>
      </w:pPr>
      <w:r>
        <w:t xml:space="preserve">Secondary English Teacher</w:t>
      </w:r>
    </w:p>
    <w:p>
      <w:pPr>
        <w:pStyle w:val="FirstParagraph"/>
      </w:pPr>
      <w:r>
        <w:rPr>
          <w:bCs/>
          <w:b/>
        </w:rPr>
        <w:t xml:space="preserve">[School Name], Istanbul, Turkey</w:t>
      </w:r>
    </w:p>
    <w:p>
      <w:pPr>
        <w:pStyle w:val="BodyText"/>
      </w:pPr>
      <w:r>
        <w:rPr>
          <w:iCs/>
          <w:i/>
        </w:rPr>
        <w:t xml:space="preserve">[Start Date] – [End Date]</w:t>
      </w:r>
    </w:p>
    <w:p>
      <w:pPr>
        <w:numPr>
          <w:ilvl w:val="0"/>
          <w:numId w:val="1003"/>
        </w:numPr>
        <w:pStyle w:val="Compact"/>
      </w:pPr>
      <w:r>
        <w:t xml:space="preserve">Taught English as a second language to secondary students, emphasizing communication skills, grammar, and cultural awareness.</w:t>
      </w:r>
    </w:p>
    <w:p>
      <w:pPr>
        <w:numPr>
          <w:ilvl w:val="0"/>
          <w:numId w:val="1003"/>
        </w:numPr>
        <w:pStyle w:val="Compact"/>
      </w:pPr>
      <w:r>
        <w:t xml:space="preserve">Organized extracurricular activities such as debate clubs and writing competitions to encourage student participation and language proficiency.</w:t>
      </w:r>
    </w:p>
    <w:p>
      <w:pPr>
        <w:numPr>
          <w:ilvl w:val="0"/>
          <w:numId w:val="1003"/>
        </w:numPr>
        <w:pStyle w:val="Compact"/>
      </w:pPr>
      <w:r>
        <w:t xml:space="preserve">Conducted assessments aligned with the Turkish National Exams (LGS) to prepare students for academic success in Istanbul’s competitive educational environment.</w:t>
      </w:r>
    </w:p>
    <w:p>
      <w:pPr>
        <w:numPr>
          <w:ilvl w:val="0"/>
          <w:numId w:val="1003"/>
        </w:numPr>
        <w:pStyle w:val="Compact"/>
      </w:pPr>
      <w:r>
        <w:t xml:space="preserve">Mentored new teachers, sharing best practices in classroom management and curriculum design tailored to Turkey’s educational framework.</w:t>
      </w:r>
    </w:p>
    <w:bookmarkEnd w:id="24"/>
    <w:bookmarkEnd w:id="25"/>
    <w:bookmarkStart w:id="26" w:name="key-skills"/>
    <w:p>
      <w:pPr>
        <w:pStyle w:val="Heading2"/>
      </w:pPr>
      <w:r>
        <w:t xml:space="preserve">Key Skills</w:t>
      </w:r>
    </w:p>
    <w:p>
      <w:pPr>
        <w:numPr>
          <w:ilvl w:val="0"/>
          <w:numId w:val="1004"/>
        </w:numPr>
        <w:pStyle w:val="Compact"/>
      </w:pPr>
      <w:r>
        <w:rPr>
          <w:bCs/>
          <w:b/>
        </w:rPr>
        <w:t xml:space="preserve">Curriculum Development:</w:t>
      </w:r>
      <w:r>
        <w:t xml:space="preserve"> </w:t>
      </w:r>
      <w:r>
        <w:t xml:space="preserve">Experienced in designing lessons that meet MEB standards and adapt to Istanbul’s diverse student population.</w:t>
      </w:r>
    </w:p>
    <w:p>
      <w:pPr>
        <w:numPr>
          <w:ilvl w:val="0"/>
          <w:numId w:val="1004"/>
        </w:numPr>
        <w:pStyle w:val="Compact"/>
      </w:pPr>
      <w:r>
        <w:rPr>
          <w:bCs/>
          <w:b/>
        </w:rPr>
        <w:t xml:space="preserve">Classroom Management:</w:t>
      </w:r>
      <w:r>
        <w:t xml:space="preserve"> </w:t>
      </w:r>
      <w:r>
        <w:t xml:space="preserve">Skilled in creating inclusive, respectful learning environments that reflect Turkish cultural values.</w:t>
      </w:r>
    </w:p>
    <w:p>
      <w:pPr>
        <w:numPr>
          <w:ilvl w:val="0"/>
          <w:numId w:val="1004"/>
        </w:numPr>
        <w:pStyle w:val="Compact"/>
      </w:pPr>
      <w:r>
        <w:rPr>
          <w:bCs/>
          <w:b/>
        </w:rPr>
        <w:t xml:space="preserve">Languages:</w:t>
      </w:r>
      <w:r>
        <w:t xml:space="preserve"> </w:t>
      </w:r>
      <w:r>
        <w:t xml:space="preserve">Fluent in Turkish and English; proficient in [additional languages if applicable].</w:t>
      </w:r>
    </w:p>
    <w:p>
      <w:pPr>
        <w:numPr>
          <w:ilvl w:val="0"/>
          <w:numId w:val="1004"/>
        </w:numPr>
        <w:pStyle w:val="Compact"/>
      </w:pPr>
      <w:r>
        <w:rPr>
          <w:bCs/>
          <w:b/>
        </w:rPr>
        <w:t xml:space="preserve">Technology Integration:</w:t>
      </w:r>
      <w:r>
        <w:t xml:space="preserve"> </w:t>
      </w:r>
      <w:r>
        <w:t xml:space="preserve">Proficient in using digital tools (e.g., interactive whiteboards, online assessment platforms) to enhance student learning.</w:t>
      </w:r>
    </w:p>
    <w:p>
      <w:pPr>
        <w:numPr>
          <w:ilvl w:val="0"/>
          <w:numId w:val="1004"/>
        </w:numPr>
        <w:pStyle w:val="Compact"/>
      </w:pPr>
      <w:r>
        <w:rPr>
          <w:bCs/>
          <w:b/>
        </w:rPr>
        <w:t xml:space="preserve">Cultural Sensitivity:</w:t>
      </w:r>
      <w:r>
        <w:t xml:space="preserve"> </w:t>
      </w:r>
      <w:r>
        <w:t xml:space="preserve">Deep understanding of Istanbul’s socio-cultural dynamics and the ability to connect with students from various backgrounds.</w:t>
      </w:r>
    </w:p>
    <w:bookmarkEnd w:id="26"/>
    <w:bookmarkStart w:id="27" w:name="certifications"/>
    <w:p>
      <w:pPr>
        <w:pStyle w:val="Heading2"/>
      </w:pPr>
      <w:r>
        <w:t xml:space="preserve">Certifications</w:t>
      </w:r>
    </w:p>
    <w:p>
      <w:pPr>
        <w:numPr>
          <w:ilvl w:val="0"/>
          <w:numId w:val="1005"/>
        </w:numPr>
        <w:pStyle w:val="Compact"/>
      </w:pPr>
      <w:r>
        <w:rPr>
          <w:bCs/>
          <w:b/>
        </w:rPr>
        <w:t xml:space="preserve">Turkish Citizenship Knowledge (TCK) Certification</w:t>
      </w:r>
      <w:r>
        <w:t xml:space="preserve">, Ministry of National Education, Turkey – [Year]</w:t>
      </w:r>
    </w:p>
    <w:p>
      <w:pPr>
        <w:numPr>
          <w:ilvl w:val="0"/>
          <w:numId w:val="1005"/>
        </w:numPr>
        <w:pStyle w:val="Compact"/>
      </w:pPr>
      <w:r>
        <w:rPr>
          <w:bCs/>
          <w:b/>
        </w:rPr>
        <w:t xml:space="preserve">English Language Teaching (ELT) Certification</w:t>
      </w:r>
      <w:r>
        <w:t xml:space="preserve">, [Institution Name], Istanbul, Turkey – [Year]</w:t>
      </w:r>
    </w:p>
    <w:p>
      <w:pPr>
        <w:numPr>
          <w:ilvl w:val="0"/>
          <w:numId w:val="1005"/>
        </w:numPr>
        <w:pStyle w:val="Compact"/>
      </w:pPr>
      <w:r>
        <w:rPr>
          <w:bCs/>
          <w:b/>
        </w:rPr>
        <w:t xml:space="preserve">Special Education Training</w:t>
      </w:r>
      <w:r>
        <w:t xml:space="preserve">, [Institution Name], Istanbul, Turkey – [Year]</w:t>
      </w:r>
    </w:p>
    <w:bookmarkEnd w:id="27"/>
    <w:bookmarkStart w:id="28" w:name="languages"/>
    <w:p>
      <w:pPr>
        <w:pStyle w:val="Heading2"/>
      </w:pPr>
      <w:r>
        <w:t xml:space="preserve">Languages</w:t>
      </w:r>
    </w:p>
    <w:p>
      <w:pPr>
        <w:numPr>
          <w:ilvl w:val="0"/>
          <w:numId w:val="1006"/>
        </w:numPr>
        <w:pStyle w:val="Compact"/>
      </w:pPr>
      <w:r>
        <w:t xml:space="preserve">Turkish: Native proficiency</w:t>
      </w:r>
    </w:p>
    <w:p>
      <w:pPr>
        <w:numPr>
          <w:ilvl w:val="0"/>
          <w:numId w:val="1006"/>
        </w:numPr>
        <w:pStyle w:val="Compact"/>
      </w:pPr>
      <w:r>
        <w:t xml:space="preserve">English: Fluent (IELTS/TOEFL score if applicable)</w:t>
      </w:r>
    </w:p>
    <w:p>
      <w:pPr>
        <w:numPr>
          <w:ilvl w:val="0"/>
          <w:numId w:val="1006"/>
        </w:numPr>
        <w:pStyle w:val="Compact"/>
      </w:pPr>
      <w:r>
        <w:t xml:space="preserve">[Additional Language]: [Proficiency Level]</w:t>
      </w:r>
    </w:p>
    <w:bookmarkEnd w:id="28"/>
    <w:bookmarkStart w:id="29" w:name="professional-development"/>
    <w:p>
      <w:pPr>
        <w:pStyle w:val="Heading2"/>
      </w:pPr>
      <w:r>
        <w:t xml:space="preserve">Professional Development</w:t>
      </w:r>
    </w:p>
    <w:p>
      <w:pPr>
        <w:numPr>
          <w:ilvl w:val="0"/>
          <w:numId w:val="1007"/>
        </w:numPr>
        <w:pStyle w:val="Compact"/>
      </w:pPr>
      <w:r>
        <w:t xml:space="preserve">Attended workshops on [specific topics, e.g., "Inclusive Education in Turkey"] organized by the Turkish Teachers’ Union (TEB).</w:t>
      </w:r>
    </w:p>
    <w:p>
      <w:pPr>
        <w:numPr>
          <w:ilvl w:val="0"/>
          <w:numId w:val="1007"/>
        </w:numPr>
        <w:pStyle w:val="Compact"/>
      </w:pPr>
      <w:r>
        <w:t xml:space="preserve">Participated in the "Modern Teaching Methods" seminar hosted by Istanbul University, focusing on innovative strategies for secondary education.</w:t>
      </w:r>
    </w:p>
    <w:p>
      <w:pPr>
        <w:numPr>
          <w:ilvl w:val="0"/>
          <w:numId w:val="1007"/>
        </w:numPr>
        <w:pStyle w:val="Compact"/>
      </w:pPr>
      <w:r>
        <w:t xml:space="preserve">Completed a course on [specific topic, e.g., "Digital Literacy in Education"] through [Online Platform], enhancing my ability to integrate technology into lessons.</w:t>
      </w:r>
    </w:p>
    <w:bookmarkEnd w:id="29"/>
    <w:bookmarkStart w:id="30" w:name="community-involvement"/>
    <w:p>
      <w:pPr>
        <w:pStyle w:val="Heading2"/>
      </w:pPr>
      <w:r>
        <w:t xml:space="preserve">Community Involvement</w:t>
      </w:r>
    </w:p>
    <w:p>
      <w:pPr>
        <w:pStyle w:val="FirstParagraph"/>
      </w:pPr>
      <w:r>
        <w:rPr>
          <w:bCs/>
          <w:b/>
        </w:rPr>
        <w:t xml:space="preserve">Istanbul Youth Education Initiative</w:t>
      </w:r>
      <w:r>
        <w:t xml:space="preserve">, [Role/Responsibilities] – [Year]</w:t>
      </w:r>
    </w:p>
    <w:p>
      <w:pPr>
        <w:numPr>
          <w:ilvl w:val="0"/>
          <w:numId w:val="1008"/>
        </w:numPr>
        <w:pStyle w:val="Compact"/>
      </w:pPr>
      <w:r>
        <w:t xml:space="preserve">Volunteered as a mentor for at-risk students, providing academic guidance and career counseling.</w:t>
      </w:r>
    </w:p>
    <w:p>
      <w:pPr>
        <w:numPr>
          <w:ilvl w:val="0"/>
          <w:numId w:val="1008"/>
        </w:numPr>
        <w:pStyle w:val="Compact"/>
      </w:pPr>
      <w:r>
        <w:t xml:space="preserve">Collaborated with local NGOs to organize workshops on study skills and time management for secondary students in Istanbul.</w:t>
      </w:r>
    </w:p>
    <w:bookmarkEnd w:id="30"/>
    <w:bookmarkStart w:id="34" w:name="additional-sections"/>
    <w:p>
      <w:pPr>
        <w:pStyle w:val="Heading2"/>
      </w:pPr>
      <w:r>
        <w:t xml:space="preserve">Additional Sections</w:t>
      </w:r>
    </w:p>
    <w:bookmarkStart w:id="31" w:name="cultural-adaptability"/>
    <w:p>
      <w:pPr>
        <w:pStyle w:val="Heading3"/>
      </w:pPr>
      <w:r>
        <w:t xml:space="preserve">Cultural Adaptability</w:t>
      </w:r>
    </w:p>
    <w:p>
      <w:pPr>
        <w:pStyle w:val="FirstParagraph"/>
      </w:pPr>
      <w:r>
        <w:t xml:space="preserve">My work as a Secondary Teacher in Turkey has allowed me to adapt to the unique educational challenges and cultural nuances of Istanbul. I have successfully navigated the demands of the Turkish education system while fostering a classroom environment that respects diversity and promotes academic growth.</w:t>
      </w:r>
    </w:p>
    <w:bookmarkEnd w:id="31"/>
    <w:bookmarkStart w:id="32" w:name="teaching-philosophy"/>
    <w:p>
      <w:pPr>
        <w:pStyle w:val="Heading3"/>
      </w:pPr>
      <w:r>
        <w:t xml:space="preserve">Teaching Philosophy</w:t>
      </w:r>
    </w:p>
    <w:p>
      <w:pPr>
        <w:pStyle w:val="FirstParagraph"/>
      </w:pPr>
      <w:r>
        <w:t xml:space="preserve">I believe that education is a transformative process that empowers students to reach their full potential. In my role as a Secondary Teacher in Istanbul, I strive to create an inclusive, dynamic learning environment where students are encouraged to think critically, collaborate effectively, and embrace the values of lifelong learning.</w:t>
      </w:r>
    </w:p>
    <w:bookmarkEnd w:id="32"/>
    <w:bookmarkStart w:id="33" w:name="references"/>
    <w:p>
      <w:pPr>
        <w:pStyle w:val="Heading3"/>
      </w:pPr>
      <w:r>
        <w:t xml:space="preserve">References</w:t>
      </w:r>
    </w:p>
    <w:p>
      <w:pPr>
        <w:pStyle w:val="FirstParagraph"/>
      </w:pPr>
      <w:r>
        <w:t xml:space="preserve">Available upon request.</w:t>
      </w:r>
    </w:p>
    <w:p>
      <w:pPr>
        <w:pStyle w:val="BodyText"/>
      </w:pPr>
      <w:r>
        <w:t xml:space="preserve">This resume is tailored for a Secondary Teacher position in Istanbul, Turkey. It emphasizes adaptability to the local educational system, cultural awareness, and expertise in delivering curriculum aligned with MEB standards.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Istanbul, Turkey</dc:title>
  <dc:creator/>
  <dc:language>en</dc:language>
  <cp:keywords/>
  <dcterms:created xsi:type="dcterms:W3CDTF">2025-12-09T17:49:49Z</dcterms:created>
  <dcterms:modified xsi:type="dcterms:W3CDTF">2025-12-09T17:49:49Z</dcterms:modified>
</cp:coreProperties>
</file>

<file path=docProps/custom.xml><?xml version="1.0" encoding="utf-8"?>
<Properties xmlns="http://schemas.openxmlformats.org/officeDocument/2006/custom-properties" xmlns:vt="http://schemas.openxmlformats.org/officeDocument/2006/docPropsVTypes"/>
</file>