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Rakibul Hasan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rakibul.hasan@example.com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linkedin.com/in/rakibulhasan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6 years of experience in designing, implementing, and maintaining communication networks in Bangladesh Dhaka. Proficient in wireless and wired technologies, including 4G/5G infrastructure, fiber optics, and network security. Committed to delivering innovative solutions that align with the growing demands of Bangladesh's telecommunication sector. A strong advocate for sustainable practices and leveraging technology to bridge the digital divide in rural and urban areas of Dhaka.</w:t>
      </w:r>
    </w:p>
    <w:p>
      <w:r>
        <w:pict>
          <v:rect style="width:0;height:1.5pt" o:hralign="center" o:hrstd="t" o:hr="t"/>
        </w:pic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LTE, 5G NR, Wi-Fi 6, and fiber optic network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NS-3, OMNeT++, and GNS3 for simulation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Protocols:</w:t>
      </w:r>
      <w:r>
        <w:t xml:space="preserve"> </w:t>
      </w:r>
      <w:r>
        <w:t xml:space="preserve">TCP/IP, SIP, VoIP, SNMP, and MPLS.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CWNA (Certified Wireless Network Administrator), and AWS Cloud Practitioner.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Bengali (native), and basic knowledge of Python for network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project management, and cross-functional team collaboration.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ABC Telecom Solutions, Dhaka, Bangladesh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4G LTE networks across Dhaka, improving network capacity by 40% and reducing latency by 25%.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optimize existing fiber optic infrastructure, resulting in a 30% reduction in maintenance costs.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IoT-based smart city projects, enhancing connectivity for over 500,000 residents in Dhaka.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emerging technologies like 5G and edge computing, aligning with Bangladesh's national digitalization goals.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XYZ Communication Systems, Dhaka, Bangladesh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Led the installation of a rural broadband network in Sylhet and Mymensingh, expanding internet access to 50+ remote villages in Bangladesh.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ensure compliance with BTRC (Bangladesh Telecommunication Regulatory Commission) standards.</w:t>
      </w:r>
    </w:p>
    <w:p>
      <w:pPr>
        <w:numPr>
          <w:ilvl w:val="0"/>
          <w:numId w:val="1003"/>
        </w:numPr>
        <w:pStyle w:val="Compact"/>
      </w:pPr>
      <w:r>
        <w:t xml:space="preserve">Implemented wireless backhaul solutions for mobile operators in Dhaka, increasing data transmission speeds by 35%.</w:t>
      </w:r>
    </w:p>
    <w:p>
      <w:pPr>
        <w:numPr>
          <w:ilvl w:val="0"/>
          <w:numId w:val="1003"/>
        </w:numPr>
        <w:pStyle w:val="Compact"/>
      </w:pPr>
      <w:r>
        <w:t xml:space="preserve">Supported disaster recovery initiatives by maintaining redundant communication systems during floods and cyclones in Bangladesh.</w:t>
      </w:r>
    </w:p>
    <w:bookmarkEnd w:id="23"/>
    <w:bookmarkStart w:id="24" w:name="network-planner-internship"/>
    <w:p>
      <w:pPr>
        <w:pStyle w:val="Heading3"/>
      </w:pPr>
      <w:r>
        <w:t xml:space="preserve">Network Planner (Internship)</w:t>
      </w:r>
    </w:p>
    <w:p>
      <w:pPr>
        <w:pStyle w:val="FirstParagraph"/>
      </w:pPr>
      <w:r>
        <w:rPr>
          <w:bCs/>
          <w:b/>
        </w:rPr>
        <w:t xml:space="preserve">PQR Telecommunications, Dhaka, Bangladesh</w:t>
      </w:r>
      <w:r>
        <w:t xml:space="preserve"> </w:t>
      </w:r>
      <w:r>
        <w:t xml:space="preserve">| Jun 2015 – Aug 2015</w:t>
      </w:r>
    </w:p>
    <w:p>
      <w:pPr>
        <w:numPr>
          <w:ilvl w:val="0"/>
          <w:numId w:val="1004"/>
        </w:numPr>
        <w:pStyle w:val="Compact"/>
      </w:pPr>
      <w:r>
        <w:t xml:space="preserve">Analyzed network traffic patterns in Dhaka to identify bottlenecks and propose solutions for network optimization.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d27079cddb573bfe308cc280c38cc7b700160fe"/>
    <w:p>
      <w:pPr>
        <w:pStyle w:val="Heading3"/>
      </w:pPr>
      <w:r>
        <w:t xml:space="preserve">Bachelor of Science in Electrical and Electronic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(BUET), Dhaka, Bangladesh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a CGPA of 3.7/4.0, specializing in telecommunications and signal processing.</w:t>
      </w:r>
    </w:p>
    <w:p>
      <w:pPr>
        <w:numPr>
          <w:ilvl w:val="0"/>
          <w:numId w:val="1005"/>
        </w:numPr>
        <w:pStyle w:val="Compact"/>
      </w:pPr>
      <w:r>
        <w:t xml:space="preserve">Thesis: "Optimization of Wi-Fi Network Performance in Urban Areas Using Machine Learning Algorithms."</w:t>
      </w:r>
    </w:p>
    <w:bookmarkEnd w:id="26"/>
    <w:bookmarkStart w:id="27" w:name="diploma-in-telecommunication-engineering"/>
    <w:p>
      <w:pPr>
        <w:pStyle w:val="Heading3"/>
      </w:pPr>
      <w:r>
        <w:t xml:space="preserve">Diploma in Telecommunication Engineering</w:t>
      </w:r>
    </w:p>
    <w:p>
      <w:pPr>
        <w:pStyle w:val="FirstParagraph"/>
      </w:pPr>
      <w:r>
        <w:rPr>
          <w:bCs/>
          <w:b/>
        </w:rPr>
        <w:t xml:space="preserve">Bangladesh Institute of Technology (BIT), Dhaka, Bangladesh</w:t>
      </w:r>
      <w:r>
        <w:t xml:space="preserve"> </w:t>
      </w:r>
      <w:r>
        <w:t xml:space="preserve">| 2008 – 2011</w:t>
      </w:r>
    </w:p>
    <w:p>
      <w:pPr>
        <w:numPr>
          <w:ilvl w:val="0"/>
          <w:numId w:val="1006"/>
        </w:numPr>
        <w:pStyle w:val="Compact"/>
      </w:pPr>
      <w:r>
        <w:t xml:space="preserve">Focused on microwave communication and satellite systems, with hands-on training at local telecom companies.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Cisco Systems, 2018</w:t>
      </w:r>
    </w:p>
    <w:p>
      <w:pPr>
        <w:numPr>
          <w:ilvl w:val="0"/>
          <w:numId w:val="1007"/>
        </w:numPr>
        <w:pStyle w:val="Compact"/>
      </w:pPr>
      <w:r>
        <w:t xml:space="preserve">Certified Wireless Network Administrator (CWNA) – CWNP, 2019</w:t>
      </w:r>
    </w:p>
    <w:p>
      <w:pPr>
        <w:numPr>
          <w:ilvl w:val="0"/>
          <w:numId w:val="1007"/>
        </w:numPr>
        <w:pStyle w:val="Compact"/>
      </w:pPr>
      <w:r>
        <w:t xml:space="preserve">AWS Cloud Practitioner – Amazon Web Services, 2021</w:t>
      </w:r>
    </w:p>
    <w:p>
      <w:r>
        <w:pict>
          <v:rect style="width:0;height:1.5pt" o:hralign="center" o:hrstd="t" o:hr="t"/>
        </w:pict>
      </w:r>
    </w:p>
    <w:bookmarkEnd w:id="29"/>
    <w:bookmarkStart w:id="33" w:name="projects-contributions"/>
    <w:p>
      <w:pPr>
        <w:pStyle w:val="Heading2"/>
      </w:pPr>
      <w:r>
        <w:t xml:space="preserve">Projects &amp; Contributions</w:t>
      </w:r>
    </w:p>
    <w:bookmarkStart w:id="30" w:name="Xb42534a1728ae36992690a93501c0678886f200"/>
    <w:p>
      <w:pPr>
        <w:pStyle w:val="Heading3"/>
      </w:pPr>
      <w:r>
        <w:t xml:space="preserve">Rural Broadband Expansion Project (Bangladesh)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(2017–2018)</w:t>
      </w:r>
    </w:p>
    <w:p>
      <w:pPr>
        <w:numPr>
          <w:ilvl w:val="0"/>
          <w:numId w:val="1008"/>
        </w:numPr>
        <w:pStyle w:val="Compact"/>
      </w:pPr>
      <w:r>
        <w:t xml:space="preserve">Led a team to deploy 4G networks in 50+ rural areas, improving internet penetration by 60%.</w:t>
      </w:r>
    </w:p>
    <w:p>
      <w:pPr>
        <w:numPr>
          <w:ilvl w:val="0"/>
          <w:numId w:val="1008"/>
        </w:numPr>
        <w:pStyle w:val="Compact"/>
      </w:pPr>
      <w:r>
        <w:t xml:space="preserve">Collaborated with NGOs and local governments to ensure affordability and accessibility for low-income communities.</w:t>
      </w:r>
    </w:p>
    <w:bookmarkEnd w:id="30"/>
    <w:bookmarkStart w:id="31" w:name="X6700608b8ebcbe17d76a80f932354bb66310bfa"/>
    <w:p>
      <w:pPr>
        <w:pStyle w:val="Heading3"/>
      </w:pPr>
      <w:r>
        <w:t xml:space="preserve">Smart City Communication Infrastructure (Dhaka)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Network Architect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(2020–Present)</w:t>
      </w:r>
    </w:p>
    <w:p>
      <w:pPr>
        <w:numPr>
          <w:ilvl w:val="0"/>
          <w:numId w:val="1009"/>
        </w:numPr>
        <w:pStyle w:val="Compact"/>
      </w:pPr>
      <w:r>
        <w:t xml:space="preserve">Designed a scalable communication framework for Dhaka's smart city initiative, integrating IoT devices and 5G connectivity.</w:t>
      </w:r>
    </w:p>
    <w:p>
      <w:pPr>
        <w:numPr>
          <w:ilvl w:val="0"/>
          <w:numId w:val="1009"/>
        </w:numPr>
        <w:pStyle w:val="Compact"/>
      </w:pPr>
      <w:r>
        <w:t xml:space="preserve">Pioneered the use of AI-driven network monitoring tools to predict and resolve outages proactively.</w:t>
      </w:r>
    </w:p>
    <w:bookmarkEnd w:id="31"/>
    <w:bookmarkStart w:id="32" w:name="telecom-training-program-bangladesh"/>
    <w:p>
      <w:pPr>
        <w:pStyle w:val="Heading3"/>
      </w:pPr>
      <w:r>
        <w:t xml:space="preserve">Telecom Training Program (Bangladesh)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Trainer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(fluent), Hindi (basic)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Bangladesh Section, Bangladesh Telecommunication Association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a non-profit organization providing free internet access to underprivileged schools in Dhaka.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Telecommunication Engineer in Bangladesh Dhaka, emphasizing local expertise, regional projects, and alignment with the country's digital development goals.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(Bangladesh Dhaka)</dc:title>
  <dc:creator/>
  <dc:language>en</dc:language>
  <cp:keywords/>
  <dcterms:created xsi:type="dcterms:W3CDTF">2026-09-27T05:08:39Z</dcterms:created>
  <dcterms:modified xsi:type="dcterms:W3CDTF">2026-09-27T05:08:39Z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